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>3°</w:t>
      </w:r>
      <w:proofErr w:type="gramEnd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776751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6751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776751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130CB3">
        <w:rPr>
          <w:rFonts w:ascii="Times New Roman" w:hAnsi="Times New Roman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</w:t>
      </w:r>
      <w:r w:rsidR="0037669D">
        <w:rPr>
          <w:rFonts w:ascii="Times New Roman" w:hAnsi="Times New Roman" w:cs="Times New Roman"/>
          <w:sz w:val="40"/>
          <w:szCs w:val="40"/>
        </w:rPr>
        <w:t>gramm</w:t>
      </w:r>
      <w:r w:rsidR="000E7B72">
        <w:rPr>
          <w:rFonts w:ascii="Times New Roman" w:hAnsi="Times New Roman" w:cs="Times New Roman"/>
          <w:sz w:val="40"/>
          <w:szCs w:val="40"/>
        </w:rPr>
        <w:t>azione</w:t>
      </w:r>
      <w:r>
        <w:rPr>
          <w:rFonts w:ascii="Times New Roman" w:hAnsi="Times New Roman" w:cs="Times New Roman"/>
          <w:sz w:val="40"/>
          <w:szCs w:val="40"/>
        </w:rPr>
        <w:t xml:space="preserve"> annual</w:t>
      </w:r>
      <w:r w:rsidR="002939B9">
        <w:rPr>
          <w:rFonts w:ascii="Times New Roman" w:hAnsi="Times New Roman" w:cs="Times New Roman"/>
          <w:sz w:val="40"/>
          <w:szCs w:val="40"/>
        </w:rPr>
        <w:t>e</w:t>
      </w:r>
    </w:p>
    <w:p w14:paraId="1FDC3071" w14:textId="4416CA6C" w:rsidR="00667B85" w:rsidRPr="00130CB3" w:rsidRDefault="00F37D44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30CB3">
        <w:rPr>
          <w:rFonts w:ascii="Times New Roman" w:hAnsi="Times New Roman" w:cs="Times New Roman"/>
          <w:sz w:val="36"/>
          <w:szCs w:val="36"/>
          <w:u w:val="single"/>
        </w:rPr>
        <w:t>M</w:t>
      </w:r>
      <w:r w:rsidR="002939B9" w:rsidRPr="00130CB3">
        <w:rPr>
          <w:rFonts w:ascii="Times New Roman" w:hAnsi="Times New Roman" w:cs="Times New Roman"/>
          <w:sz w:val="36"/>
          <w:szCs w:val="36"/>
          <w:u w:val="single"/>
        </w:rPr>
        <w:t>atematica</w:t>
      </w:r>
    </w:p>
    <w:p w14:paraId="5D3B1E70" w14:textId="282DDA73" w:rsidR="00667B85" w:rsidRDefault="00472EBB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130CB3">
        <w:rPr>
          <w:rFonts w:ascii="Times New Roman" w:hAnsi="Times New Roman" w:cs="Times New Roman"/>
          <w:sz w:val="36"/>
          <w:szCs w:val="36"/>
        </w:rPr>
        <w:t xml:space="preserve">Classi </w:t>
      </w:r>
      <w:r w:rsidR="00F37D44">
        <w:rPr>
          <w:rFonts w:ascii="Times New Roman" w:hAnsi="Times New Roman" w:cs="Times New Roman"/>
          <w:sz w:val="36"/>
          <w:szCs w:val="36"/>
        </w:rPr>
        <w:t xml:space="preserve"> </w:t>
      </w:r>
      <w:r w:rsidR="00464383">
        <w:rPr>
          <w:rFonts w:ascii="Times New Roman" w:hAnsi="Times New Roman" w:cs="Times New Roman"/>
          <w:sz w:val="36"/>
          <w:szCs w:val="36"/>
        </w:rPr>
        <w:t>Quinte</w:t>
      </w:r>
      <w:proofErr w:type="gramEnd"/>
    </w:p>
    <w:p w14:paraId="400BA227" w14:textId="04263C9C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0CB3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130CB3">
        <w:rPr>
          <w:rFonts w:ascii="Times New Roman" w:hAnsi="Times New Roman" w:cs="Times New Roman"/>
          <w:sz w:val="28"/>
          <w:szCs w:val="28"/>
        </w:rPr>
        <w:t xml:space="preserve"> </w:t>
      </w:r>
      <w:r w:rsidR="00F37D44" w:rsidRPr="00130CB3">
        <w:rPr>
          <w:rFonts w:ascii="Times New Roman" w:hAnsi="Times New Roman" w:cs="Times New Roman"/>
          <w:sz w:val="28"/>
          <w:szCs w:val="28"/>
        </w:rPr>
        <w:t>202</w:t>
      </w:r>
      <w:r w:rsidR="00776751">
        <w:rPr>
          <w:rFonts w:ascii="Times New Roman" w:hAnsi="Times New Roman" w:cs="Times New Roman"/>
          <w:sz w:val="28"/>
          <w:szCs w:val="28"/>
        </w:rPr>
        <w:t>2</w:t>
      </w:r>
      <w:r w:rsidR="00F37D44" w:rsidRPr="00130CB3">
        <w:rPr>
          <w:rFonts w:ascii="Times New Roman" w:hAnsi="Times New Roman" w:cs="Times New Roman"/>
          <w:sz w:val="28"/>
          <w:szCs w:val="28"/>
        </w:rPr>
        <w:t>/202</w:t>
      </w:r>
      <w:r w:rsidR="00776751">
        <w:rPr>
          <w:rFonts w:ascii="Times New Roman" w:hAnsi="Times New Roman" w:cs="Times New Roman"/>
          <w:sz w:val="28"/>
          <w:szCs w:val="28"/>
        </w:rPr>
        <w:t>3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14:paraId="1A441EC9" w14:textId="77777777" w:rsidTr="00542DD9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597850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="Times New Roman" w:hAnsi="Times New Roman"/>
              </w:rPr>
            </w:pPr>
            <w:r w:rsidRPr="00597850">
              <w:rPr>
                <w:rFonts w:ascii="Times New Roman" w:hAnsi="Times New Roman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45E4B302" w14:textId="77777777" w:rsidR="00FE2642" w:rsidRDefault="00FE2642" w:rsidP="00796268"/>
          <w:p w14:paraId="5DFD7684" w14:textId="77777777" w:rsidR="00D90E67" w:rsidRPr="00914475" w:rsidRDefault="00D90E67" w:rsidP="00D90E67">
            <w:r w:rsidRPr="00914475">
              <w:t xml:space="preserve">Competenza matematica e competenza in </w:t>
            </w:r>
            <w:proofErr w:type="gramStart"/>
            <w:r w:rsidRPr="00914475">
              <w:t>scienze ,</w:t>
            </w:r>
            <w:proofErr w:type="gramEnd"/>
            <w:r w:rsidRPr="00914475">
              <w:t xml:space="preserve"> tecnologie e ingegneria</w:t>
            </w:r>
          </w:p>
          <w:p w14:paraId="5FB8973E" w14:textId="77777777" w:rsidR="00D90E67" w:rsidRPr="00914475" w:rsidRDefault="00D90E67" w:rsidP="00D90E67">
            <w:r w:rsidRPr="00914475">
              <w:t>Competenza personale, sociale e capacità di imparare ad imparare</w:t>
            </w:r>
          </w:p>
          <w:p w14:paraId="478F17F0" w14:textId="77777777" w:rsidR="00D90E67" w:rsidRPr="00914475" w:rsidRDefault="00D90E67" w:rsidP="00D90E67">
            <w:r w:rsidRPr="00914475">
              <w:t>Competenza digitale</w:t>
            </w:r>
          </w:p>
          <w:p w14:paraId="57963A09" w14:textId="77777777" w:rsidR="00D90E67" w:rsidRPr="00914475" w:rsidRDefault="00D90E67" w:rsidP="00D90E67">
            <w:r w:rsidRPr="00914475">
              <w:t xml:space="preserve">Competenza in materia di cittadinanza </w:t>
            </w:r>
          </w:p>
          <w:p w14:paraId="393D6208" w14:textId="77777777" w:rsidR="00D90E67" w:rsidRPr="00914475" w:rsidRDefault="00D90E67" w:rsidP="00D90E67">
            <w:r w:rsidRPr="00914475">
              <w:t>Competenza imprenditoriale</w:t>
            </w:r>
          </w:p>
          <w:p w14:paraId="66A670D9" w14:textId="668AE8F6" w:rsidR="00FE2642" w:rsidRPr="00796268" w:rsidRDefault="00FE2642" w:rsidP="00D90E67">
            <w:pPr>
              <w:pStyle w:val="Paragrafoelenco"/>
              <w:spacing w:after="0"/>
              <w:ind w:left="0"/>
              <w:jc w:val="both"/>
            </w:pPr>
          </w:p>
        </w:tc>
      </w:tr>
    </w:tbl>
    <w:p w14:paraId="37EDC143" w14:textId="3AE77E4F" w:rsidR="00836709" w:rsidRDefault="00836709"/>
    <w:p w14:paraId="5DE56DD8" w14:textId="77777777" w:rsidR="00C85287" w:rsidRDefault="00C85287"/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DA2A2E" w:rsidRPr="005802BA" w14:paraId="07B46069" w14:textId="77777777" w:rsidTr="00DA2A2E">
        <w:tc>
          <w:tcPr>
            <w:tcW w:w="14458" w:type="dxa"/>
            <w:gridSpan w:val="4"/>
            <w:shd w:val="clear" w:color="auto" w:fill="FFFFFF" w:themeFill="background1"/>
          </w:tcPr>
          <w:p w14:paraId="46320346" w14:textId="26605D32" w:rsidR="00DA2A2E" w:rsidRPr="005802BA" w:rsidRDefault="00DA2A2E" w:rsidP="00862D16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  <w:bCs/>
                <w:color w:val="FF0000"/>
              </w:rPr>
              <w:t>Settembre</w:t>
            </w:r>
          </w:p>
        </w:tc>
      </w:tr>
      <w:tr w:rsidR="00DA2A2E" w:rsidRPr="005802BA" w14:paraId="5F9FD530" w14:textId="77777777" w:rsidTr="00DA2A2E">
        <w:tc>
          <w:tcPr>
            <w:tcW w:w="14458" w:type="dxa"/>
            <w:gridSpan w:val="4"/>
            <w:shd w:val="clear" w:color="auto" w:fill="FFFFFF" w:themeFill="background1"/>
          </w:tcPr>
          <w:p w14:paraId="24E42658" w14:textId="05808C48" w:rsidR="00DA2A2E" w:rsidRPr="005802BA" w:rsidRDefault="00DA2A2E" w:rsidP="00862D16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862D16" w:rsidRPr="005802BA" w14:paraId="249FB2B8" w14:textId="77777777" w:rsidTr="00DA2A2E">
        <w:tc>
          <w:tcPr>
            <w:tcW w:w="2551" w:type="dxa"/>
            <w:shd w:val="clear" w:color="auto" w:fill="DBE5F1" w:themeFill="accent1" w:themeFillTint="33"/>
          </w:tcPr>
          <w:p w14:paraId="1851353D" w14:textId="0484B7AF" w:rsidR="00862D16" w:rsidRPr="005802BA" w:rsidRDefault="00862D16" w:rsidP="00862D16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E742C6A" w14:textId="7287594A" w:rsidR="00862D16" w:rsidRPr="005802BA" w:rsidRDefault="00862D16" w:rsidP="00862D16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9D8D4BF" w14:textId="4D795CDD" w:rsidR="00862D16" w:rsidRPr="005802BA" w:rsidRDefault="00862D16" w:rsidP="00862D16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ECC09C5" w14:textId="43EC780E" w:rsidR="00862D16" w:rsidRPr="005802BA" w:rsidRDefault="00862D16" w:rsidP="00862D16">
            <w:pPr>
              <w:pStyle w:val="Normale1"/>
              <w:spacing w:before="0" w:after="0" w:line="100" w:lineRule="atLeast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862D16" w:rsidRPr="005802BA" w14:paraId="7E29236E" w14:textId="77777777" w:rsidTr="00DA2A2E">
        <w:trPr>
          <w:trHeight w:val="1473"/>
        </w:trPr>
        <w:tc>
          <w:tcPr>
            <w:tcW w:w="2551" w:type="dxa"/>
          </w:tcPr>
          <w:p w14:paraId="0A798948" w14:textId="77777777" w:rsidR="00862D16" w:rsidRPr="005802BA" w:rsidRDefault="00862D16" w:rsidP="009427A9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>IL NUMERO</w:t>
            </w:r>
          </w:p>
          <w:p w14:paraId="17E46883" w14:textId="77777777" w:rsidR="005802BA" w:rsidRPr="005802BA" w:rsidRDefault="005802BA" w:rsidP="009427A9">
            <w:pPr>
              <w:spacing w:line="240" w:lineRule="auto"/>
              <w:rPr>
                <w:rFonts w:cstheme="minorHAnsi"/>
                <w:b/>
              </w:rPr>
            </w:pPr>
          </w:p>
          <w:p w14:paraId="6545982A" w14:textId="739435E4" w:rsidR="005802BA" w:rsidRPr="005802BA" w:rsidRDefault="005802BA" w:rsidP="005802BA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DC8F39C" w14:textId="77777777" w:rsidR="00464383" w:rsidRPr="005802BA" w:rsidRDefault="00464383" w:rsidP="0046438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I numeri naturali fino alla classe dei miliardi</w:t>
            </w:r>
          </w:p>
          <w:p w14:paraId="613673B9" w14:textId="77777777" w:rsidR="00464383" w:rsidRPr="005802BA" w:rsidRDefault="00464383" w:rsidP="0046438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Il valore posizionale delle cifre e le </w:t>
            </w:r>
            <w:proofErr w:type="spellStart"/>
            <w:r w:rsidRPr="005802BA">
              <w:rPr>
                <w:rFonts w:cstheme="minorHAnsi"/>
              </w:rPr>
              <w:t>quivalenze</w:t>
            </w:r>
            <w:proofErr w:type="spellEnd"/>
            <w:r w:rsidRPr="005802BA">
              <w:rPr>
                <w:rFonts w:cstheme="minorHAnsi"/>
              </w:rPr>
              <w:t xml:space="preserve"> numeriche</w:t>
            </w:r>
          </w:p>
          <w:p w14:paraId="01026810" w14:textId="77777777" w:rsidR="00464383" w:rsidRPr="005802BA" w:rsidRDefault="00464383" w:rsidP="0046438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Ordinamento di serie numeriche</w:t>
            </w:r>
          </w:p>
          <w:p w14:paraId="545ED7D9" w14:textId="77777777" w:rsidR="00464383" w:rsidRPr="005802BA" w:rsidRDefault="00464383" w:rsidP="0046438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Il confronto di numeri</w:t>
            </w:r>
          </w:p>
          <w:p w14:paraId="558B75DA" w14:textId="77777777" w:rsidR="00464383" w:rsidRPr="005802BA" w:rsidRDefault="00464383" w:rsidP="0046438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I numeri decimali</w:t>
            </w:r>
          </w:p>
          <w:p w14:paraId="6234FF37" w14:textId="77777777" w:rsidR="00464383" w:rsidRPr="005802BA" w:rsidRDefault="00464383" w:rsidP="00464383">
            <w:pPr>
              <w:rPr>
                <w:rFonts w:cstheme="minorHAnsi"/>
              </w:rPr>
            </w:pPr>
            <w:proofErr w:type="gramStart"/>
            <w:r w:rsidRPr="005802BA">
              <w:rPr>
                <w:rFonts w:cstheme="minorHAnsi"/>
              </w:rPr>
              <w:t>●  Le</w:t>
            </w:r>
            <w:proofErr w:type="gramEnd"/>
            <w:r w:rsidRPr="005802BA">
              <w:rPr>
                <w:rFonts w:cstheme="minorHAnsi"/>
              </w:rPr>
              <w:t xml:space="preserve"> potenze</w:t>
            </w:r>
          </w:p>
          <w:p w14:paraId="262FC4B6" w14:textId="77777777" w:rsidR="00464383" w:rsidRPr="005802BA" w:rsidRDefault="00464383" w:rsidP="00464383">
            <w:pPr>
              <w:rPr>
                <w:rFonts w:cstheme="minorHAnsi"/>
              </w:rPr>
            </w:pPr>
            <w:proofErr w:type="gramStart"/>
            <w:r w:rsidRPr="005802BA">
              <w:rPr>
                <w:rFonts w:cstheme="minorHAnsi"/>
              </w:rPr>
              <w:t>●  I</w:t>
            </w:r>
            <w:proofErr w:type="gramEnd"/>
            <w:r w:rsidRPr="005802BA">
              <w:rPr>
                <w:rFonts w:cstheme="minorHAnsi"/>
              </w:rPr>
              <w:t xml:space="preserve"> numeri relativi  </w:t>
            </w:r>
          </w:p>
          <w:p w14:paraId="119A4AE5" w14:textId="77777777" w:rsidR="00464383" w:rsidRPr="005802BA" w:rsidRDefault="00464383" w:rsidP="0046438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I numeri romani</w:t>
            </w:r>
          </w:p>
          <w:p w14:paraId="6737DF52" w14:textId="77777777" w:rsidR="00464383" w:rsidRPr="005802BA" w:rsidRDefault="00464383" w:rsidP="0046438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L’addizione e la sottrazione: funzione, termini, procedura di </w:t>
            </w:r>
            <w:proofErr w:type="gramStart"/>
            <w:r w:rsidRPr="005802BA">
              <w:rPr>
                <w:rFonts w:cstheme="minorHAnsi"/>
              </w:rPr>
              <w:t>calcolo  con</w:t>
            </w:r>
            <w:proofErr w:type="gramEnd"/>
            <w:r w:rsidRPr="005802BA">
              <w:rPr>
                <w:rFonts w:cstheme="minorHAnsi"/>
              </w:rPr>
              <w:t xml:space="preserve">  numeri interi  e decimali, proprietà  e casi particolari</w:t>
            </w:r>
          </w:p>
          <w:p w14:paraId="2E94486B" w14:textId="4BAF8629" w:rsidR="00862D16" w:rsidRPr="005802BA" w:rsidRDefault="00862D16" w:rsidP="00DA2A2E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A21F5EE" w14:textId="5F48F30E" w:rsidR="005802BA" w:rsidRPr="005802BA" w:rsidRDefault="005802BA" w:rsidP="005802BA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●Legge e scrive, in cifre e in lettere, i numeri interi e decimali entro i miliardi</w:t>
            </w:r>
          </w:p>
          <w:p w14:paraId="03E4B7F5" w14:textId="77777777" w:rsidR="005802BA" w:rsidRPr="005802BA" w:rsidRDefault="005802BA" w:rsidP="005802BA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Conta in senso progressivo e regressivo con i numeri interi e decimali</w:t>
            </w:r>
          </w:p>
          <w:p w14:paraId="7871D54B" w14:textId="77777777" w:rsidR="005802BA" w:rsidRPr="005802BA" w:rsidRDefault="005802BA" w:rsidP="005802BA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Confronta e ordina i numeri usando i simboli &gt;, &lt;, =</w:t>
            </w:r>
          </w:p>
          <w:p w14:paraId="42108D4A" w14:textId="77777777" w:rsidR="005802BA" w:rsidRPr="005802BA" w:rsidRDefault="005802BA" w:rsidP="005802BA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Riconosce il valore posizionale delle cifre</w:t>
            </w:r>
          </w:p>
          <w:p w14:paraId="10093138" w14:textId="77777777" w:rsidR="005802BA" w:rsidRPr="005802BA" w:rsidRDefault="005802BA" w:rsidP="005802BA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Compone e scompone un numero sotto forma di polinomio </w:t>
            </w:r>
          </w:p>
          <w:p w14:paraId="4BB1E2F2" w14:textId="77777777" w:rsidR="005802BA" w:rsidRPr="005802BA" w:rsidRDefault="005802BA" w:rsidP="005802BA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Legge e scrive i numeri romani</w:t>
            </w:r>
          </w:p>
          <w:p w14:paraId="025C4133" w14:textId="77777777" w:rsidR="005802BA" w:rsidRPr="005802BA" w:rsidRDefault="005802BA" w:rsidP="005802BA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Esegue addizioni e sottrazioni senza e con il cambio con numeri interi e decimali </w:t>
            </w:r>
          </w:p>
          <w:p w14:paraId="283DE87E" w14:textId="77777777" w:rsidR="005802BA" w:rsidRPr="005802BA" w:rsidRDefault="005802BA" w:rsidP="005802BA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Applica le proprietà dell'addizione e della </w:t>
            </w:r>
            <w:proofErr w:type="spellStart"/>
            <w:r w:rsidRPr="005802BA">
              <w:rPr>
                <w:rFonts w:cstheme="minorHAnsi"/>
              </w:rPr>
              <w:t>sottrazioneDisegna</w:t>
            </w:r>
            <w:proofErr w:type="spellEnd"/>
            <w:r w:rsidRPr="005802BA">
              <w:rPr>
                <w:rFonts w:cstheme="minorHAnsi"/>
              </w:rPr>
              <w:t xml:space="preserve"> e denomina le linee </w:t>
            </w:r>
            <w:proofErr w:type="gramStart"/>
            <w:r w:rsidRPr="005802BA">
              <w:rPr>
                <w:rFonts w:cstheme="minorHAnsi"/>
              </w:rPr>
              <w:t>ed  angoli</w:t>
            </w:r>
            <w:proofErr w:type="gramEnd"/>
          </w:p>
          <w:p w14:paraId="6A0CEEA2" w14:textId="77777777" w:rsidR="005802BA" w:rsidRPr="005802BA" w:rsidRDefault="005802BA" w:rsidP="005802BA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Classifica le principali figure geometriche piane secondo criteri stabiliti</w:t>
            </w:r>
          </w:p>
          <w:p w14:paraId="4AA9A76E" w14:textId="1964D0EB" w:rsidR="00862D16" w:rsidRPr="005802BA" w:rsidRDefault="00862D16" w:rsidP="00DA2A2E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4FF1BAA" w14:textId="77777777" w:rsidR="00464383" w:rsidRPr="005802BA" w:rsidRDefault="00464383" w:rsidP="0046438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Conosce i numeri naturali nei loro aspetti ordinale e cardinale</w:t>
            </w:r>
          </w:p>
          <w:p w14:paraId="19D512A4" w14:textId="77777777" w:rsidR="00464383" w:rsidRPr="005802BA" w:rsidRDefault="00464383" w:rsidP="0046438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 ● Esegue il calcolo scritto e mentale con i numeri naturali e valuta l’opportunità di ricorrere a una calcolatrice</w:t>
            </w:r>
          </w:p>
          <w:p w14:paraId="09AAF296" w14:textId="61C68EE5" w:rsidR="00862D16" w:rsidRPr="005802BA" w:rsidRDefault="00862D16" w:rsidP="00DA2A2E">
            <w:pPr>
              <w:rPr>
                <w:rFonts w:cstheme="minorHAnsi"/>
              </w:rPr>
            </w:pPr>
          </w:p>
        </w:tc>
      </w:tr>
      <w:tr w:rsidR="00893403" w:rsidRPr="005802BA" w14:paraId="217F2A6F" w14:textId="77777777" w:rsidTr="00DA2A2E">
        <w:tc>
          <w:tcPr>
            <w:tcW w:w="2551" w:type="dxa"/>
          </w:tcPr>
          <w:p w14:paraId="7A02725B" w14:textId="77777777" w:rsidR="00893403" w:rsidRPr="005802BA" w:rsidRDefault="00893403" w:rsidP="00893403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>SPAZIO E FIGURE</w:t>
            </w:r>
          </w:p>
          <w:p w14:paraId="0295E128" w14:textId="77777777" w:rsidR="00893403" w:rsidRPr="005802BA" w:rsidRDefault="00893403" w:rsidP="0089340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A9BD073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I vari tipi di linee- </w:t>
            </w:r>
          </w:p>
          <w:p w14:paraId="3A7948E4" w14:textId="02222AD9" w:rsidR="00893403" w:rsidRPr="005802BA" w:rsidRDefault="00893403" w:rsidP="00893403">
            <w:pPr>
              <w:pStyle w:val="Paragrafoelenco"/>
              <w:numPr>
                <w:ilvl w:val="0"/>
                <w:numId w:val="6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1D2079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linee </w:t>
            </w:r>
            <w:proofErr w:type="gramStart"/>
            <w:r w:rsidRPr="005802BA">
              <w:rPr>
                <w:rFonts w:cstheme="minorHAnsi"/>
              </w:rPr>
              <w:t>ed  angoli</w:t>
            </w:r>
            <w:proofErr w:type="gramEnd"/>
          </w:p>
          <w:p w14:paraId="1E73B0B4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lastRenderedPageBreak/>
              <w:t>● Classifica le principali figure geometriche piane secondo criteri stabiliti</w:t>
            </w:r>
          </w:p>
          <w:p w14:paraId="695B6D86" w14:textId="2388AD94" w:rsidR="00893403" w:rsidRPr="005802BA" w:rsidRDefault="00893403" w:rsidP="00893403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1BBF2FD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lastRenderedPageBreak/>
              <w:t>Riconosce, analizza, rappresenta figure geometriche</w:t>
            </w:r>
          </w:p>
          <w:p w14:paraId="59EE2E9D" w14:textId="569FDBAA" w:rsidR="00893403" w:rsidRPr="005802BA" w:rsidRDefault="00893403" w:rsidP="00893403">
            <w:pPr>
              <w:rPr>
                <w:rFonts w:cstheme="minorHAnsi"/>
              </w:rPr>
            </w:pPr>
          </w:p>
        </w:tc>
      </w:tr>
      <w:tr w:rsidR="00893403" w:rsidRPr="005802BA" w14:paraId="16CAA12A" w14:textId="77777777" w:rsidTr="00DA2A2E">
        <w:tc>
          <w:tcPr>
            <w:tcW w:w="2551" w:type="dxa"/>
          </w:tcPr>
          <w:p w14:paraId="2AC13155" w14:textId="110B6981" w:rsidR="00893403" w:rsidRPr="005802BA" w:rsidRDefault="00893403" w:rsidP="0089340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>DATI E PREVISIONI</w:t>
            </w:r>
          </w:p>
        </w:tc>
        <w:tc>
          <w:tcPr>
            <w:tcW w:w="3969" w:type="dxa"/>
          </w:tcPr>
          <w:p w14:paraId="255CC644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La statistica</w:t>
            </w:r>
          </w:p>
          <w:p w14:paraId="732EDCD1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</w:t>
            </w:r>
            <w:proofErr w:type="spellStart"/>
            <w:r w:rsidRPr="005802BA">
              <w:rPr>
                <w:rFonts w:cstheme="minorHAnsi"/>
              </w:rPr>
              <w:t>Igrafici</w:t>
            </w:r>
            <w:proofErr w:type="spellEnd"/>
            <w:r w:rsidRPr="005802BA">
              <w:rPr>
                <w:rFonts w:cstheme="minorHAnsi"/>
              </w:rPr>
              <w:t xml:space="preserve"> (</w:t>
            </w:r>
            <w:proofErr w:type="spellStart"/>
            <w:proofErr w:type="gramStart"/>
            <w:r w:rsidRPr="005802BA">
              <w:rPr>
                <w:rFonts w:cstheme="minorHAnsi"/>
              </w:rPr>
              <w:t>istogramma,ideogramma</w:t>
            </w:r>
            <w:proofErr w:type="spellEnd"/>
            <w:proofErr w:type="gramEnd"/>
            <w:r w:rsidRPr="005802BA">
              <w:rPr>
                <w:rFonts w:cstheme="minorHAnsi"/>
              </w:rPr>
              <w:t xml:space="preserve">, e </w:t>
            </w:r>
            <w:proofErr w:type="spellStart"/>
            <w:r w:rsidRPr="005802BA">
              <w:rPr>
                <w:rFonts w:cstheme="minorHAnsi"/>
              </w:rPr>
              <w:t>aereogramma</w:t>
            </w:r>
            <w:proofErr w:type="spellEnd"/>
            <w:r w:rsidRPr="005802BA">
              <w:rPr>
                <w:rFonts w:cstheme="minorHAnsi"/>
              </w:rPr>
              <w:t>.</w:t>
            </w:r>
          </w:p>
          <w:p w14:paraId="67DA2E04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 ●   Le nozioni di moda, </w:t>
            </w:r>
            <w:proofErr w:type="gramStart"/>
            <w:r w:rsidRPr="005802BA">
              <w:rPr>
                <w:rFonts w:cstheme="minorHAnsi"/>
              </w:rPr>
              <w:t>di  mediana</w:t>
            </w:r>
            <w:proofErr w:type="gramEnd"/>
            <w:r w:rsidRPr="005802BA">
              <w:rPr>
                <w:rFonts w:cstheme="minorHAnsi"/>
              </w:rPr>
              <w:t xml:space="preserve">, di media </w:t>
            </w:r>
          </w:p>
          <w:p w14:paraId="38244577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Le parti del problema aritmetico</w:t>
            </w:r>
          </w:p>
          <w:p w14:paraId="6289C34A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Le procedure di risoluzione</w:t>
            </w:r>
          </w:p>
          <w:p w14:paraId="5A15DEA6" w14:textId="77777777" w:rsidR="00893403" w:rsidRPr="005802BA" w:rsidRDefault="00893403" w:rsidP="00893403">
            <w:pPr>
              <w:rPr>
                <w:rFonts w:cstheme="minorHAnsi"/>
              </w:rPr>
            </w:pPr>
          </w:p>
          <w:p w14:paraId="508E4D2A" w14:textId="77777777" w:rsidR="00893403" w:rsidRPr="005802BA" w:rsidRDefault="00893403" w:rsidP="008934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85CF32F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Classifica elementi in base a più attributi con diagrammi</w:t>
            </w:r>
          </w:p>
          <w:p w14:paraId="40EA161C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Individua l’attributo data una classificazione</w:t>
            </w:r>
          </w:p>
          <w:p w14:paraId="6F5F0750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Ricava informazioni da tabelle, grafici</w:t>
            </w:r>
          </w:p>
          <w:p w14:paraId="2BA86B6B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Calcola moda e media </w:t>
            </w:r>
          </w:p>
          <w:p w14:paraId="772DBC50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Risolve semplici problemi con una procedura ordinata ed efficace</w:t>
            </w:r>
          </w:p>
          <w:p w14:paraId="309E3E1A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Traduce in termini matematici un’esperienza problematica</w:t>
            </w:r>
          </w:p>
          <w:p w14:paraId="41C13ACB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Acquisisce strategie per la soluzione di problemi</w:t>
            </w:r>
          </w:p>
          <w:p w14:paraId="7E332270" w14:textId="77777777" w:rsidR="00893403" w:rsidRPr="005802BA" w:rsidRDefault="00893403" w:rsidP="00893403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4C6F2DF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Utilizza rappresentazioni grafiche per ricavare informazioni e/o descrivere relazioni e dati</w:t>
            </w:r>
          </w:p>
          <w:p w14:paraId="6F6035D1" w14:textId="77777777" w:rsidR="00893403" w:rsidRPr="005802BA" w:rsidRDefault="00893403" w:rsidP="00893403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● Riconosce e risolve situazioni problematiche utilizzando anche rappresentazioni e linguaggi specifici della matematica</w:t>
            </w:r>
          </w:p>
          <w:p w14:paraId="0ABD2F42" w14:textId="77777777" w:rsidR="00893403" w:rsidRPr="005802BA" w:rsidRDefault="00893403" w:rsidP="00893403">
            <w:pPr>
              <w:rPr>
                <w:rFonts w:cstheme="minorHAnsi"/>
              </w:rPr>
            </w:pPr>
          </w:p>
        </w:tc>
      </w:tr>
    </w:tbl>
    <w:p w14:paraId="2E4FB45E" w14:textId="77777777" w:rsidR="005802BA" w:rsidRDefault="005802BA"/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893403" w:rsidRPr="005802BA" w14:paraId="7DD6C58A" w14:textId="77777777" w:rsidTr="00DA2A2E">
        <w:tc>
          <w:tcPr>
            <w:tcW w:w="14458" w:type="dxa"/>
            <w:gridSpan w:val="4"/>
            <w:shd w:val="clear" w:color="auto" w:fill="FFFFFF" w:themeFill="background1"/>
          </w:tcPr>
          <w:p w14:paraId="086DF82F" w14:textId="0DC53756" w:rsidR="00893403" w:rsidRPr="005802BA" w:rsidRDefault="00893403" w:rsidP="0089340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proofErr w:type="gramStart"/>
            <w:r w:rsidRPr="005802BA">
              <w:rPr>
                <w:rFonts w:asciiTheme="minorHAnsi" w:hAnsiTheme="minorHAnsi" w:cstheme="minorHAnsi"/>
                <w:b/>
                <w:bCs/>
                <w:color w:val="FF0000"/>
              </w:rPr>
              <w:t>II</w:t>
            </w:r>
            <w:proofErr w:type="gramEnd"/>
            <w:r w:rsidRPr="005802B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893403" w:rsidRPr="005802BA" w14:paraId="2B35E84C" w14:textId="77777777" w:rsidTr="00DA2A2E">
        <w:tc>
          <w:tcPr>
            <w:tcW w:w="2551" w:type="dxa"/>
            <w:shd w:val="clear" w:color="auto" w:fill="DBE5F1" w:themeFill="accent1" w:themeFillTint="33"/>
          </w:tcPr>
          <w:p w14:paraId="414C0AB4" w14:textId="1FFA56DF" w:rsidR="00893403" w:rsidRPr="005802BA" w:rsidRDefault="00893403" w:rsidP="00893403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1D437921" w14:textId="61E3761C" w:rsidR="00893403" w:rsidRPr="005802BA" w:rsidRDefault="00893403" w:rsidP="0089340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08AA361" w14:textId="6E370CDA" w:rsidR="00893403" w:rsidRPr="005802BA" w:rsidRDefault="00893403" w:rsidP="0089340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1AAA984" w14:textId="50F4EAA0" w:rsidR="00893403" w:rsidRPr="005802BA" w:rsidRDefault="00893403" w:rsidP="0089340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893403" w:rsidRPr="005802BA" w14:paraId="3701CAA8" w14:textId="77777777" w:rsidTr="00DA2A2E">
        <w:tc>
          <w:tcPr>
            <w:tcW w:w="2551" w:type="dxa"/>
          </w:tcPr>
          <w:p w14:paraId="148C3E86" w14:textId="77777777" w:rsidR="00893403" w:rsidRPr="005802BA" w:rsidRDefault="00893403" w:rsidP="00893403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>IL NUMERO</w:t>
            </w:r>
          </w:p>
          <w:p w14:paraId="0CA84923" w14:textId="77777777" w:rsidR="00893403" w:rsidRPr="005802BA" w:rsidRDefault="00893403" w:rsidP="0089340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67B393D6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La moltiplicazione e la divisione: funzione, termini, procedura di </w:t>
            </w:r>
            <w:proofErr w:type="gramStart"/>
            <w:r w:rsidRPr="005802BA">
              <w:rPr>
                <w:rFonts w:cstheme="minorHAnsi"/>
              </w:rPr>
              <w:t>calcolo  con</w:t>
            </w:r>
            <w:proofErr w:type="gramEnd"/>
            <w:r w:rsidRPr="005802BA">
              <w:rPr>
                <w:rFonts w:cstheme="minorHAnsi"/>
              </w:rPr>
              <w:t xml:space="preserve">  numeri interi  e decimali, proprietà  e casi particolari   </w:t>
            </w:r>
          </w:p>
          <w:p w14:paraId="6F3B6370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</w:p>
          <w:p w14:paraId="5462B2B4" w14:textId="77777777" w:rsidR="00893403" w:rsidRPr="005802BA" w:rsidRDefault="00893403" w:rsidP="00893403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 xml:space="preserve">                                                                 </w:t>
            </w:r>
          </w:p>
          <w:p w14:paraId="696E7656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Strategie di calcolo veloce</w:t>
            </w:r>
          </w:p>
          <w:p w14:paraId="4DBE9E01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</w:p>
          <w:p w14:paraId="24C06142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</w:p>
          <w:p w14:paraId="035FF31A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Le espressioni aritmetiche</w:t>
            </w:r>
          </w:p>
          <w:p w14:paraId="12FDE2EC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</w:p>
          <w:p w14:paraId="2F0A8A13" w14:textId="77777777" w:rsidR="00893403" w:rsidRPr="005802BA" w:rsidRDefault="00893403" w:rsidP="008934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D699374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lastRenderedPageBreak/>
              <w:t xml:space="preserve">Legge e scrive confronta </w:t>
            </w:r>
          </w:p>
          <w:p w14:paraId="67EAB8EC" w14:textId="722E185D" w:rsidR="00893403" w:rsidRPr="005802BA" w:rsidRDefault="00893403" w:rsidP="00893403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numeri interi e decimali entro il miliardo</w:t>
            </w:r>
          </w:p>
          <w:p w14:paraId="32C51BF0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Conta in senso progressivo e regressivo</w:t>
            </w:r>
          </w:p>
          <w:p w14:paraId="4ECD96BC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Esegue moltiplicazioni con due o tre cifre al moltiplicatore con numeri interi e decimali</w:t>
            </w:r>
          </w:p>
          <w:p w14:paraId="401C8E40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Esegue divisioni con numeri interi e decimali al dividendo</w:t>
            </w:r>
          </w:p>
          <w:p w14:paraId="228A12EE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lastRenderedPageBreak/>
              <w:t>● Applica le proprietà delle operazioni</w:t>
            </w:r>
          </w:p>
          <w:p w14:paraId="425FC3E2" w14:textId="42C74B5F" w:rsidR="00893403" w:rsidRPr="005802BA" w:rsidRDefault="00893403" w:rsidP="005802B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Esegue moltiplicazioni e divisioni per 10, 100,1000 con i numeri interi e decimali</w:t>
            </w:r>
          </w:p>
        </w:tc>
        <w:tc>
          <w:tcPr>
            <w:tcW w:w="3969" w:type="dxa"/>
          </w:tcPr>
          <w:p w14:paraId="6453F73D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lastRenderedPageBreak/>
              <w:t>Padroneggia abilità di calcolo scritto e orale</w:t>
            </w:r>
          </w:p>
          <w:p w14:paraId="0440CECF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</w:p>
          <w:p w14:paraId="454A810A" w14:textId="77777777" w:rsidR="00893403" w:rsidRPr="005802BA" w:rsidRDefault="00893403" w:rsidP="00893403">
            <w:pPr>
              <w:spacing w:line="240" w:lineRule="auto"/>
              <w:rPr>
                <w:rFonts w:cstheme="minorHAnsi"/>
                <w:kern w:val="2"/>
              </w:rPr>
            </w:pPr>
          </w:p>
          <w:p w14:paraId="56452C0E" w14:textId="77777777" w:rsidR="00893403" w:rsidRPr="005802BA" w:rsidRDefault="00893403" w:rsidP="00893403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Rappresenta e denomina frazioni di figure e numeri</w:t>
            </w:r>
          </w:p>
          <w:p w14:paraId="6EEA8BCB" w14:textId="4CFDADD6" w:rsidR="00893403" w:rsidRPr="005802BA" w:rsidRDefault="00893403" w:rsidP="00893403">
            <w:pPr>
              <w:rPr>
                <w:rFonts w:cstheme="minorHAnsi"/>
              </w:rPr>
            </w:pPr>
          </w:p>
        </w:tc>
      </w:tr>
      <w:tr w:rsidR="00893403" w:rsidRPr="005802BA" w14:paraId="4BE5604D" w14:textId="77777777" w:rsidTr="00DA2A2E">
        <w:tc>
          <w:tcPr>
            <w:tcW w:w="2551" w:type="dxa"/>
          </w:tcPr>
          <w:p w14:paraId="405D73E9" w14:textId="77777777" w:rsidR="00893403" w:rsidRPr="005802BA" w:rsidRDefault="00893403" w:rsidP="00893403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>SPAZIO E FIGURE</w:t>
            </w:r>
          </w:p>
          <w:p w14:paraId="01A2A9CD" w14:textId="77777777" w:rsidR="00893403" w:rsidRPr="005802BA" w:rsidRDefault="00893403" w:rsidP="0089340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79B03F09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Gli elementi </w:t>
            </w:r>
            <w:proofErr w:type="gramStart"/>
            <w:r w:rsidRPr="005802BA">
              <w:rPr>
                <w:rFonts w:cstheme="minorHAnsi"/>
              </w:rPr>
              <w:t>dei  poligoni</w:t>
            </w:r>
            <w:proofErr w:type="gramEnd"/>
          </w:p>
          <w:p w14:paraId="796F2ADC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</w:p>
          <w:p w14:paraId="38CC3E05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Le caratteristiche dei quadrilateri</w:t>
            </w:r>
          </w:p>
          <w:p w14:paraId="0E7428A6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</w:p>
          <w:p w14:paraId="19483230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Gli elementi dei </w:t>
            </w:r>
            <w:proofErr w:type="spellStart"/>
            <w:proofErr w:type="gramStart"/>
            <w:r w:rsidRPr="005802BA">
              <w:rPr>
                <w:rFonts w:cstheme="minorHAnsi"/>
              </w:rPr>
              <w:t>poligoni:angoli</w:t>
            </w:r>
            <w:proofErr w:type="spellEnd"/>
            <w:proofErr w:type="gramEnd"/>
            <w:r w:rsidRPr="005802BA">
              <w:rPr>
                <w:rFonts w:cstheme="minorHAnsi"/>
              </w:rPr>
              <w:t>, lati, vertici</w:t>
            </w:r>
          </w:p>
          <w:p w14:paraId="5858CF60" w14:textId="77777777" w:rsidR="00893403" w:rsidRPr="005802BA" w:rsidRDefault="00893403" w:rsidP="008934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905A966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 xml:space="preserve">Classifica e descrive </w:t>
            </w:r>
            <w:proofErr w:type="gramStart"/>
            <w:r w:rsidRPr="005802BA">
              <w:rPr>
                <w:rFonts w:cstheme="minorHAnsi"/>
              </w:rPr>
              <w:t>i  poligoni</w:t>
            </w:r>
            <w:proofErr w:type="gramEnd"/>
            <w:r w:rsidRPr="005802BA">
              <w:rPr>
                <w:rFonts w:cstheme="minorHAnsi"/>
              </w:rPr>
              <w:t xml:space="preserve"> e i loro elementi</w:t>
            </w:r>
          </w:p>
          <w:p w14:paraId="39405325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Individua analogie tra poligoni</w:t>
            </w:r>
          </w:p>
          <w:p w14:paraId="73C288E8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Classifica le principali figure geometriche piane secondo criteri stabiliti</w:t>
            </w:r>
          </w:p>
          <w:p w14:paraId="62186EAA" w14:textId="77777777" w:rsidR="00893403" w:rsidRPr="005802BA" w:rsidRDefault="00893403" w:rsidP="008934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99A5BC5" w14:textId="77777777" w:rsidR="00AE1DAA" w:rsidRPr="005802BA" w:rsidRDefault="00AE1DAA" w:rsidP="00AE1DA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4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02BA">
              <w:rPr>
                <w:rFonts w:asciiTheme="minorHAnsi" w:hAnsiTheme="minorHAnsi" w:cstheme="minorHAnsi"/>
                <w:bCs/>
                <w:sz w:val="24"/>
                <w:szCs w:val="24"/>
              </w:rPr>
              <w:t>Rappresenta, confronta ed analizza figure geometriche, individuandone varianti ed invarianti, relazioni a partire da situazioni reali</w:t>
            </w:r>
          </w:p>
          <w:p w14:paraId="5E5A5E6D" w14:textId="424468F2" w:rsidR="00893403" w:rsidRPr="005802BA" w:rsidRDefault="00893403" w:rsidP="00893403">
            <w:pPr>
              <w:rPr>
                <w:rFonts w:cstheme="minorHAnsi"/>
              </w:rPr>
            </w:pPr>
          </w:p>
        </w:tc>
      </w:tr>
      <w:tr w:rsidR="00893403" w:rsidRPr="005802BA" w14:paraId="519AC699" w14:textId="77777777" w:rsidTr="00DA2A2E">
        <w:tc>
          <w:tcPr>
            <w:tcW w:w="2551" w:type="dxa"/>
          </w:tcPr>
          <w:p w14:paraId="68FFCCE3" w14:textId="77777777" w:rsidR="00893403" w:rsidRPr="005802BA" w:rsidRDefault="00893403" w:rsidP="00893403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>DATI E PREVISIONI</w:t>
            </w:r>
          </w:p>
          <w:p w14:paraId="49966411" w14:textId="77777777" w:rsidR="00893403" w:rsidRPr="005802BA" w:rsidRDefault="00893403" w:rsidP="00893403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13B98E62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Il Sistema Internazionale di Misura</w:t>
            </w:r>
          </w:p>
          <w:p w14:paraId="5098134D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</w:rPr>
            </w:pPr>
            <w:proofErr w:type="gramStart"/>
            <w:r w:rsidRPr="005802BA">
              <w:rPr>
                <w:rFonts w:cstheme="minorHAnsi"/>
              </w:rPr>
              <w:t>●  Le</w:t>
            </w:r>
            <w:proofErr w:type="gramEnd"/>
            <w:r w:rsidRPr="005802BA">
              <w:rPr>
                <w:rFonts w:cstheme="minorHAnsi"/>
              </w:rPr>
              <w:t xml:space="preserve"> misure di lunghezza, peso, capacità</w:t>
            </w:r>
          </w:p>
          <w:p w14:paraId="752958AC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</w:rPr>
            </w:pPr>
            <w:proofErr w:type="gramStart"/>
            <w:r w:rsidRPr="005802BA">
              <w:rPr>
                <w:rFonts w:cstheme="minorHAnsi"/>
              </w:rPr>
              <w:t>●  Le</w:t>
            </w:r>
            <w:proofErr w:type="gramEnd"/>
            <w:r w:rsidRPr="005802BA">
              <w:rPr>
                <w:rFonts w:cstheme="minorHAnsi"/>
              </w:rPr>
              <w:t xml:space="preserve"> equivalenze</w:t>
            </w:r>
          </w:p>
          <w:p w14:paraId="4E3BA74F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</w:rPr>
            </w:pPr>
            <w:r w:rsidRPr="005802BA">
              <w:rPr>
                <w:rFonts w:cstheme="minorHAnsi"/>
              </w:rPr>
              <w:t>●Eventi certi, possibili, impossibili</w:t>
            </w:r>
          </w:p>
          <w:p w14:paraId="618E6008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</w:rPr>
            </w:pPr>
            <w:r w:rsidRPr="005802BA">
              <w:rPr>
                <w:rFonts w:cstheme="minorHAnsi"/>
              </w:rPr>
              <w:t>● Gli enunciati logici e i connettivi</w:t>
            </w:r>
          </w:p>
          <w:p w14:paraId="2E07070C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</w:rPr>
            </w:pPr>
          </w:p>
          <w:p w14:paraId="5EA61FAA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Problemi: risoluzione con diagrammi ed espressioni</w:t>
            </w:r>
          </w:p>
          <w:p w14:paraId="2619A177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</w:p>
          <w:p w14:paraId="40540A80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Rappresentazione del problema con segmenti</w:t>
            </w:r>
          </w:p>
          <w:p w14:paraId="2989BD50" w14:textId="77777777" w:rsidR="00893403" w:rsidRPr="005802BA" w:rsidRDefault="00893403" w:rsidP="00893403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497F9C41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● Intuisce eventi probabili, quantifica il grado di probabilità</w:t>
            </w:r>
          </w:p>
          <w:p w14:paraId="3F9A568F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●Opera con le unità di misura più comuni</w:t>
            </w:r>
          </w:p>
          <w:p w14:paraId="1EF789D6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Individua in oggetti le grandezze </w:t>
            </w:r>
            <w:proofErr w:type="spellStart"/>
            <w:r w:rsidRPr="005802BA">
              <w:rPr>
                <w:rFonts w:cstheme="minorHAnsi"/>
              </w:rPr>
              <w:t>misurabilI</w:t>
            </w:r>
            <w:proofErr w:type="spellEnd"/>
          </w:p>
          <w:p w14:paraId="196FA113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● Rappresenta problemi con tabelle, grafici ed espressioni</w:t>
            </w:r>
          </w:p>
          <w:p w14:paraId="6A831092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Individua e rappresenta relazioni e dati</w:t>
            </w:r>
          </w:p>
          <w:p w14:paraId="411F937F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Interpreta e completa un problema con la domanda nascosta e lo risolve</w:t>
            </w:r>
          </w:p>
          <w:p w14:paraId="24307770" w14:textId="6CC5C4F1" w:rsidR="00893403" w:rsidRPr="005802BA" w:rsidRDefault="00AE1DAA" w:rsidP="005802B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Risolve problemi con una procedura ordinata ed efficace</w:t>
            </w:r>
          </w:p>
        </w:tc>
        <w:tc>
          <w:tcPr>
            <w:tcW w:w="3969" w:type="dxa"/>
          </w:tcPr>
          <w:p w14:paraId="65F5B9FB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 xml:space="preserve">Raccoglie, classifica, organizza, interprete dati e formula previsioni utilizzando    tabelle e grafici           </w:t>
            </w:r>
          </w:p>
          <w:p w14:paraId="1EECAF06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</w:p>
          <w:p w14:paraId="7262C133" w14:textId="77777777" w:rsidR="00893403" w:rsidRPr="005802BA" w:rsidRDefault="00893403" w:rsidP="00893403">
            <w:pPr>
              <w:rPr>
                <w:rFonts w:cstheme="minorHAnsi"/>
              </w:rPr>
            </w:pPr>
          </w:p>
        </w:tc>
      </w:tr>
    </w:tbl>
    <w:p w14:paraId="48E79A32" w14:textId="77777777" w:rsidR="00DA2A2E" w:rsidRPr="005802BA" w:rsidRDefault="00DA2A2E">
      <w:pPr>
        <w:rPr>
          <w:rFonts w:asciiTheme="minorHAnsi" w:hAnsiTheme="minorHAnsi" w:cstheme="minorHAnsi"/>
        </w:rPr>
      </w:pPr>
    </w:p>
    <w:tbl>
      <w:tblPr>
        <w:tblStyle w:val="Grigliatabella"/>
        <w:tblW w:w="14458" w:type="dxa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DA2A2E" w:rsidRPr="005802BA" w14:paraId="460A048C" w14:textId="77777777" w:rsidTr="00DA2A2E">
        <w:tc>
          <w:tcPr>
            <w:tcW w:w="14458" w:type="dxa"/>
            <w:gridSpan w:val="4"/>
            <w:shd w:val="clear" w:color="auto" w:fill="FFFFFF" w:themeFill="background1"/>
          </w:tcPr>
          <w:p w14:paraId="6729B4CD" w14:textId="5966696F" w:rsidR="00DA2A2E" w:rsidRPr="005802BA" w:rsidRDefault="00DA2A2E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545D02" w:rsidRPr="005802BA" w14:paraId="2169828C" w14:textId="77777777" w:rsidTr="00DA2A2E">
        <w:tc>
          <w:tcPr>
            <w:tcW w:w="2551" w:type="dxa"/>
            <w:shd w:val="clear" w:color="auto" w:fill="DBE5F1" w:themeFill="accent1" w:themeFillTint="33"/>
          </w:tcPr>
          <w:p w14:paraId="754864E1" w14:textId="115D0C0A" w:rsidR="00545D02" w:rsidRPr="005802BA" w:rsidRDefault="00545D02" w:rsidP="00DA2A2E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7552FDB4" w14:textId="39A399F9" w:rsidR="00545D02" w:rsidRPr="005802BA" w:rsidRDefault="00545D02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BDBC6DF" w14:textId="5456C417" w:rsidR="00545D02" w:rsidRPr="005802BA" w:rsidRDefault="00545D02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96922D2" w14:textId="1FAD9002" w:rsidR="00545D02" w:rsidRPr="005802BA" w:rsidRDefault="00545D02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0E1E0B" w:rsidRPr="005802BA" w14:paraId="1CADAA6B" w14:textId="77777777" w:rsidTr="00DA2A2E">
        <w:tc>
          <w:tcPr>
            <w:tcW w:w="2551" w:type="dxa"/>
          </w:tcPr>
          <w:p w14:paraId="500A6510" w14:textId="77777777" w:rsidR="00545D02" w:rsidRPr="005802BA" w:rsidRDefault="00545D02" w:rsidP="00DA2A2E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>IL NUMERO</w:t>
            </w:r>
          </w:p>
          <w:p w14:paraId="184498A6" w14:textId="77777777" w:rsidR="000E1E0B" w:rsidRPr="005802BA" w:rsidRDefault="000E1E0B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034CE57E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</w:p>
          <w:p w14:paraId="380CB46B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●I criteri di divisibilità</w:t>
            </w:r>
          </w:p>
          <w:p w14:paraId="5A7235B4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</w:p>
          <w:p w14:paraId="6A831A26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lastRenderedPageBreak/>
              <w:t>● Il crivello di Eratostene</w:t>
            </w:r>
          </w:p>
          <w:p w14:paraId="428F02E4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</w:p>
          <w:p w14:paraId="036EAB91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Scomposizione in fattori primi</w:t>
            </w:r>
          </w:p>
          <w:p w14:paraId="47B878C5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</w:p>
          <w:p w14:paraId="0AFE0605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Le frazioni: complementari, proprie, improprie, apparenti, decimali ed equivalenti</w:t>
            </w:r>
          </w:p>
          <w:p w14:paraId="4E39A93C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</w:p>
          <w:p w14:paraId="1AA0DEF7" w14:textId="77777777" w:rsidR="000E1E0B" w:rsidRPr="005802BA" w:rsidRDefault="000E1E0B" w:rsidP="00DA2A2E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01DE965" w14:textId="77777777" w:rsidR="005802BA" w:rsidRPr="005802BA" w:rsidRDefault="005802BA" w:rsidP="005802B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lastRenderedPageBreak/>
              <w:t>Confronta e ordina frazioni con l’utilizzo dei simboli &gt;, &lt;, =</w:t>
            </w:r>
          </w:p>
          <w:p w14:paraId="468FB1F1" w14:textId="77777777" w:rsidR="005802BA" w:rsidRPr="005802BA" w:rsidRDefault="005802BA" w:rsidP="005802B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lastRenderedPageBreak/>
              <w:t>● Individua frazioni proprie, improprie, apparenti, complementari, equivalenti</w:t>
            </w:r>
          </w:p>
          <w:p w14:paraId="11AA33E9" w14:textId="77777777" w:rsidR="005802BA" w:rsidRPr="005802BA" w:rsidRDefault="005802BA" w:rsidP="005802B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Conosce le frazioni decimali e la loro scrittura</w:t>
            </w:r>
          </w:p>
          <w:p w14:paraId="49961E74" w14:textId="77777777" w:rsidR="005802BA" w:rsidRPr="005802BA" w:rsidRDefault="005802BA" w:rsidP="005802B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Trasforma una frazione decimale in numero decimale e viceversa</w:t>
            </w:r>
          </w:p>
          <w:p w14:paraId="1F1B1372" w14:textId="77777777" w:rsidR="005802BA" w:rsidRPr="005802BA" w:rsidRDefault="005802BA" w:rsidP="005802B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Individua multipli e divisori di un numero</w:t>
            </w:r>
          </w:p>
          <w:p w14:paraId="28966839" w14:textId="1287827C" w:rsidR="000E1E0B" w:rsidRPr="005802BA" w:rsidRDefault="000E1E0B" w:rsidP="005802B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2926F0E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lastRenderedPageBreak/>
              <w:t>Padroneggia abilità di calcolo scritto e orale</w:t>
            </w:r>
          </w:p>
          <w:p w14:paraId="46BB1AB1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lastRenderedPageBreak/>
              <w:t>● Rappresenta e denomina frazioni di figure e numeri</w:t>
            </w:r>
          </w:p>
          <w:p w14:paraId="12FBD165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</w:p>
          <w:p w14:paraId="2D2918EB" w14:textId="3B9E1005" w:rsidR="000E1E0B" w:rsidRPr="005802BA" w:rsidRDefault="000E1E0B" w:rsidP="00DA2A2E">
            <w:pPr>
              <w:rPr>
                <w:rFonts w:cstheme="minorHAnsi"/>
              </w:rPr>
            </w:pPr>
          </w:p>
        </w:tc>
      </w:tr>
      <w:tr w:rsidR="008B1EE5" w:rsidRPr="005802BA" w14:paraId="0DDEC956" w14:textId="77777777" w:rsidTr="00DA2A2E">
        <w:tc>
          <w:tcPr>
            <w:tcW w:w="2551" w:type="dxa"/>
          </w:tcPr>
          <w:p w14:paraId="115F9861" w14:textId="77777777" w:rsidR="00545D02" w:rsidRPr="005802BA" w:rsidRDefault="00545D02" w:rsidP="00DA2A2E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lastRenderedPageBreak/>
              <w:t>SPAZIO E FIGURE</w:t>
            </w:r>
          </w:p>
          <w:p w14:paraId="2C23A63D" w14:textId="77777777" w:rsidR="008B1EE5" w:rsidRPr="005802BA" w:rsidRDefault="008B1EE5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0F37E5C7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Il piano cartesiano</w:t>
            </w:r>
          </w:p>
          <w:p w14:paraId="6EAD2F13" w14:textId="77777777" w:rsidR="008B1EE5" w:rsidRPr="005802BA" w:rsidRDefault="008B1EE5" w:rsidP="00DA2A2E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4F5EF90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● Utilizza il piano cartesiano per localizzare punti</w:t>
            </w:r>
          </w:p>
          <w:p w14:paraId="69F42221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Opera ingrandimenti, riduzioni, </w:t>
            </w:r>
            <w:proofErr w:type="spellStart"/>
            <w:r w:rsidRPr="005802BA">
              <w:rPr>
                <w:rFonts w:cstheme="minorHAnsi"/>
              </w:rPr>
              <w:t>trsformazioni</w:t>
            </w:r>
            <w:proofErr w:type="spellEnd"/>
            <w:r w:rsidRPr="005802BA">
              <w:rPr>
                <w:rFonts w:cstheme="minorHAnsi"/>
              </w:rPr>
              <w:t xml:space="preserve"> in scala</w:t>
            </w:r>
          </w:p>
          <w:p w14:paraId="55CE3C61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Individua </w:t>
            </w:r>
            <w:proofErr w:type="spellStart"/>
            <w:r w:rsidRPr="005802BA">
              <w:rPr>
                <w:rFonts w:cstheme="minorHAnsi"/>
              </w:rPr>
              <w:t>isoperimetrie</w:t>
            </w:r>
            <w:proofErr w:type="spellEnd"/>
          </w:p>
          <w:p w14:paraId="04F3DF98" w14:textId="72A35174" w:rsidR="008B1EE5" w:rsidRPr="005802BA" w:rsidRDefault="00AE1DAA" w:rsidP="005802B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 </w:t>
            </w:r>
            <w:proofErr w:type="gramStart"/>
            <w:r w:rsidRPr="005802BA">
              <w:rPr>
                <w:rFonts w:cstheme="minorHAnsi"/>
              </w:rPr>
              <w:t>●  Determina</w:t>
            </w:r>
            <w:proofErr w:type="gramEnd"/>
            <w:r w:rsidRPr="005802BA">
              <w:rPr>
                <w:rFonts w:cstheme="minorHAnsi"/>
              </w:rPr>
              <w:t xml:space="preserve"> il perimetro dei poligoni regolari</w:t>
            </w:r>
          </w:p>
        </w:tc>
        <w:tc>
          <w:tcPr>
            <w:tcW w:w="3969" w:type="dxa"/>
          </w:tcPr>
          <w:p w14:paraId="532A7744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Opera con figure geometriche piane</w:t>
            </w:r>
          </w:p>
          <w:p w14:paraId="1F2E5B33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</w:p>
          <w:p w14:paraId="1AD58F15" w14:textId="477D14BE" w:rsidR="008B1EE5" w:rsidRPr="005802BA" w:rsidRDefault="008B1EE5" w:rsidP="00DA2A2E">
            <w:pPr>
              <w:rPr>
                <w:rFonts w:cstheme="minorHAnsi"/>
              </w:rPr>
            </w:pPr>
          </w:p>
        </w:tc>
      </w:tr>
      <w:tr w:rsidR="008B1EE5" w:rsidRPr="005802BA" w14:paraId="3DD91C65" w14:textId="77777777" w:rsidTr="00DA2A2E">
        <w:tc>
          <w:tcPr>
            <w:tcW w:w="2551" w:type="dxa"/>
          </w:tcPr>
          <w:p w14:paraId="0F9886C4" w14:textId="77777777" w:rsidR="00545D02" w:rsidRPr="005802BA" w:rsidRDefault="00545D02" w:rsidP="00DA2A2E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>DATI E PREVISIONI</w:t>
            </w:r>
          </w:p>
          <w:p w14:paraId="0F877F51" w14:textId="77777777" w:rsidR="008B1EE5" w:rsidRPr="005802BA" w:rsidRDefault="008B1EE5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5052BCBC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</w:rPr>
            </w:pPr>
            <w:r w:rsidRPr="005802BA">
              <w:rPr>
                <w:rFonts w:cstheme="minorHAnsi"/>
              </w:rPr>
              <w:t>Le misure di superficie</w:t>
            </w:r>
          </w:p>
          <w:p w14:paraId="111F4D0B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  <w:kern w:val="2"/>
              </w:rPr>
            </w:pPr>
          </w:p>
          <w:p w14:paraId="78DB632D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</w:rPr>
            </w:pPr>
            <w:r w:rsidRPr="005802BA">
              <w:rPr>
                <w:rFonts w:cstheme="minorHAnsi"/>
              </w:rPr>
              <w:t>● Le misure di valore</w:t>
            </w:r>
          </w:p>
          <w:p w14:paraId="1378C0CB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</w:rPr>
            </w:pPr>
          </w:p>
          <w:p w14:paraId="1A88E093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</w:rPr>
            </w:pPr>
            <w:r w:rsidRPr="005802BA">
              <w:rPr>
                <w:rFonts w:cstheme="minorHAnsi"/>
              </w:rPr>
              <w:t>●Costo unitario e totale</w:t>
            </w:r>
          </w:p>
          <w:p w14:paraId="101C1D0E" w14:textId="77777777" w:rsidR="00AE1DAA" w:rsidRPr="005802BA" w:rsidRDefault="00AE1DAA" w:rsidP="00AE1DAA">
            <w:pPr>
              <w:spacing w:line="240" w:lineRule="auto"/>
              <w:jc w:val="both"/>
              <w:rPr>
                <w:rFonts w:cstheme="minorHAnsi"/>
              </w:rPr>
            </w:pPr>
          </w:p>
          <w:p w14:paraId="219357A9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La compravendita </w:t>
            </w:r>
          </w:p>
          <w:p w14:paraId="2C96C35D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</w:p>
          <w:p w14:paraId="2ED19FE0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La geometria nei problemi</w:t>
            </w:r>
          </w:p>
          <w:p w14:paraId="3AEF2D17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</w:p>
          <w:p w14:paraId="04A1A799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L’ utilizzo delle operazioni di addizione, sottrazione, moltiplicazione e   divisione in un contesto e nella risoluzione di problemi</w:t>
            </w:r>
          </w:p>
          <w:p w14:paraId="5C2BF6AE" w14:textId="77777777" w:rsidR="008B1EE5" w:rsidRPr="005802BA" w:rsidRDefault="008B1EE5" w:rsidP="00DA2A2E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028CBC2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lastRenderedPageBreak/>
              <w:t>Individua in oggetti le grandezze misurabili</w:t>
            </w:r>
          </w:p>
          <w:p w14:paraId="381D6F39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● Conosce le unità di misura convenzionali </w:t>
            </w:r>
          </w:p>
          <w:p w14:paraId="5C40BBD1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● Opera con le unità di misura più semplici</w:t>
            </w:r>
          </w:p>
          <w:p w14:paraId="3A722E8C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Individua la relazione costo/ misura</w:t>
            </w:r>
          </w:p>
          <w:p w14:paraId="497080BC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Calcola il peso netto, peso lordo e tara</w:t>
            </w:r>
          </w:p>
          <w:p w14:paraId="7C0777E5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● Risolve problemi con una procedura ordinata ed efficace</w:t>
            </w:r>
          </w:p>
          <w:p w14:paraId="458F96F5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Rappresenta problemi con tabelle, grafici ed espressioni</w:t>
            </w:r>
          </w:p>
          <w:p w14:paraId="1DA34A27" w14:textId="217EDED6" w:rsidR="008B1EE5" w:rsidRPr="005802BA" w:rsidRDefault="00AE1DAA" w:rsidP="005802BA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lastRenderedPageBreak/>
              <w:t>● Ricava informazioni da tabelle, grafici e testi</w:t>
            </w:r>
          </w:p>
        </w:tc>
        <w:tc>
          <w:tcPr>
            <w:tcW w:w="3969" w:type="dxa"/>
          </w:tcPr>
          <w:p w14:paraId="71B87906" w14:textId="77777777" w:rsidR="00AE1DAA" w:rsidRPr="005802BA" w:rsidRDefault="00AE1DAA" w:rsidP="00AE1DAA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lastRenderedPageBreak/>
              <w:t>Confronta, misura, opera con grandezze e unità di misura</w:t>
            </w:r>
          </w:p>
          <w:p w14:paraId="4D07C521" w14:textId="77777777" w:rsidR="00AE1DAA" w:rsidRPr="005802BA" w:rsidRDefault="00AE1DAA" w:rsidP="00AE1DAA">
            <w:pPr>
              <w:spacing w:line="240" w:lineRule="auto"/>
              <w:rPr>
                <w:rFonts w:cstheme="minorHAnsi"/>
              </w:rPr>
            </w:pPr>
          </w:p>
          <w:p w14:paraId="1C6084F3" w14:textId="77777777" w:rsidR="008B1EE5" w:rsidRPr="005802BA" w:rsidRDefault="008B1EE5" w:rsidP="00DA2A2E">
            <w:pPr>
              <w:rPr>
                <w:rFonts w:cstheme="minorHAnsi"/>
              </w:rPr>
            </w:pPr>
          </w:p>
        </w:tc>
      </w:tr>
    </w:tbl>
    <w:p w14:paraId="3CF5184C" w14:textId="1B37812D" w:rsidR="00DA2A2E" w:rsidRDefault="00DA2A2E">
      <w:pPr>
        <w:rPr>
          <w:rFonts w:asciiTheme="minorHAnsi" w:hAnsiTheme="minorHAnsi" w:cstheme="minorHAnsi"/>
        </w:rPr>
      </w:pPr>
    </w:p>
    <w:p w14:paraId="3B634F20" w14:textId="6BDF45CE" w:rsidR="005802BA" w:rsidRDefault="005802BA">
      <w:pPr>
        <w:rPr>
          <w:rFonts w:asciiTheme="minorHAnsi" w:hAnsiTheme="minorHAnsi" w:cstheme="minorHAnsi"/>
        </w:rPr>
      </w:pPr>
    </w:p>
    <w:p w14:paraId="6F85DF1A" w14:textId="7DCCDE9B" w:rsidR="005802BA" w:rsidRDefault="005802BA">
      <w:pPr>
        <w:rPr>
          <w:rFonts w:asciiTheme="minorHAnsi" w:hAnsiTheme="minorHAnsi" w:cstheme="minorHAnsi"/>
        </w:rPr>
      </w:pPr>
    </w:p>
    <w:p w14:paraId="3784CB62" w14:textId="77777777" w:rsidR="005802BA" w:rsidRPr="005802BA" w:rsidRDefault="005802BA">
      <w:pPr>
        <w:rPr>
          <w:rFonts w:asciiTheme="minorHAnsi" w:hAnsiTheme="minorHAnsi" w:cstheme="minorHAnsi"/>
        </w:rPr>
      </w:pP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969"/>
        <w:gridCol w:w="3969"/>
      </w:tblGrid>
      <w:tr w:rsidR="002D71A0" w:rsidRPr="005802BA" w14:paraId="210896C7" w14:textId="77777777" w:rsidTr="006B350B">
        <w:tc>
          <w:tcPr>
            <w:tcW w:w="14454" w:type="dxa"/>
            <w:gridSpan w:val="4"/>
            <w:shd w:val="clear" w:color="auto" w:fill="FFFFFF" w:themeFill="background1"/>
          </w:tcPr>
          <w:p w14:paraId="01D69B18" w14:textId="6F697D34" w:rsidR="00DA2A2E" w:rsidRPr="005802BA" w:rsidRDefault="00DA2A2E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2D71A0" w:rsidRPr="005802BA" w14:paraId="2B74CED3" w14:textId="77777777" w:rsidTr="006B350B">
        <w:tc>
          <w:tcPr>
            <w:tcW w:w="2547" w:type="dxa"/>
            <w:shd w:val="clear" w:color="auto" w:fill="DBE5F1" w:themeFill="accent1" w:themeFillTint="33"/>
          </w:tcPr>
          <w:p w14:paraId="31D6D0F5" w14:textId="77777777" w:rsidR="00DA2A2E" w:rsidRPr="005802BA" w:rsidRDefault="00DA2A2E" w:rsidP="00DA2A2E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191B2664" w14:textId="3F58AC7D" w:rsidR="00DA2A2E" w:rsidRPr="005802BA" w:rsidRDefault="00DA2A2E" w:rsidP="002D71A0">
            <w:pPr>
              <w:pStyle w:val="Normale1"/>
              <w:tabs>
                <w:tab w:val="left" w:pos="5631"/>
              </w:tabs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419C8692" w14:textId="77777777" w:rsidR="00DA2A2E" w:rsidRPr="005802BA" w:rsidRDefault="00DA2A2E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CE36A61" w14:textId="77777777" w:rsidR="00DA2A2E" w:rsidRPr="005802BA" w:rsidRDefault="00DA2A2E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5802BA">
              <w:rPr>
                <w:rFonts w:asciiTheme="minorHAnsi" w:hAnsiTheme="minorHAnsi" w:cstheme="minorHAnsi"/>
                <w:b/>
              </w:rPr>
              <w:t xml:space="preserve">Competenze </w:t>
            </w:r>
          </w:p>
        </w:tc>
      </w:tr>
      <w:tr w:rsidR="002D71A0" w:rsidRPr="005802BA" w14:paraId="21534B44" w14:textId="77777777" w:rsidTr="006B350B">
        <w:tc>
          <w:tcPr>
            <w:tcW w:w="2547" w:type="dxa"/>
          </w:tcPr>
          <w:p w14:paraId="4985C835" w14:textId="77777777" w:rsidR="00DA2A2E" w:rsidRPr="005802BA" w:rsidRDefault="00DA2A2E" w:rsidP="00DA2A2E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>IL NUMERO</w:t>
            </w:r>
          </w:p>
          <w:p w14:paraId="61CC7EE5" w14:textId="77777777" w:rsidR="008B1EE5" w:rsidRPr="005802BA" w:rsidRDefault="008B1EE5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5B284FFB" w14:textId="77777777" w:rsidR="00D30B95" w:rsidRPr="002D71A0" w:rsidRDefault="00D30B95" w:rsidP="002D71A0">
            <w:r w:rsidRPr="002D71A0">
              <w:t>● Le percentuali</w:t>
            </w:r>
          </w:p>
          <w:p w14:paraId="349138C9" w14:textId="77777777" w:rsidR="00D30B95" w:rsidRPr="002D71A0" w:rsidRDefault="00D30B95" w:rsidP="002D71A0"/>
          <w:p w14:paraId="423C4060" w14:textId="77777777" w:rsidR="00D30B95" w:rsidRPr="002D71A0" w:rsidRDefault="00D30B95" w:rsidP="002D71A0">
            <w:r w:rsidRPr="002D71A0">
              <w:t>● Intero e percentuale</w:t>
            </w:r>
          </w:p>
          <w:p w14:paraId="1C7E760C" w14:textId="77777777" w:rsidR="00D30B95" w:rsidRPr="002D71A0" w:rsidRDefault="00D30B95" w:rsidP="002D71A0"/>
          <w:p w14:paraId="3A8375AA" w14:textId="77777777" w:rsidR="00D30B95" w:rsidRPr="002D71A0" w:rsidRDefault="00D30B95" w:rsidP="002D71A0">
            <w:r w:rsidRPr="002D71A0">
              <w:t>● Strategie di calcolo orale</w:t>
            </w:r>
          </w:p>
          <w:p w14:paraId="6045C349" w14:textId="77777777" w:rsidR="00D30B95" w:rsidRPr="002D71A0" w:rsidRDefault="00D30B95" w:rsidP="002D71A0"/>
          <w:p w14:paraId="7D2CFAEB" w14:textId="77777777" w:rsidR="008B1EE5" w:rsidRPr="002D71A0" w:rsidRDefault="008B1EE5" w:rsidP="002D71A0"/>
        </w:tc>
        <w:tc>
          <w:tcPr>
            <w:tcW w:w="3969" w:type="dxa"/>
          </w:tcPr>
          <w:p w14:paraId="6798FA05" w14:textId="77777777" w:rsidR="00D30B95" w:rsidRPr="005802BA" w:rsidRDefault="00D30B95" w:rsidP="00D30B95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● Legge, scrive e confronta i numeri decimali</w:t>
            </w:r>
          </w:p>
          <w:p w14:paraId="72BC81C2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Opera con le frazioni e le percentuali</w:t>
            </w:r>
          </w:p>
          <w:p w14:paraId="44CAD78D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Interpreta i numeri interi negativi in contesti concreti</w:t>
            </w:r>
          </w:p>
          <w:p w14:paraId="34BC219A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Esegue divisioni con numeri naturali e decimali al dividendo</w:t>
            </w:r>
          </w:p>
          <w:p w14:paraId="3061E192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Esegue divisioni con una o due cifre al divisore</w:t>
            </w:r>
          </w:p>
          <w:p w14:paraId="36176299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Esegue moltiplicazioni e divisioni per 10, 100,1000 con i numeri naturali e decimali</w:t>
            </w:r>
          </w:p>
          <w:p w14:paraId="41A30082" w14:textId="77777777" w:rsidR="008B1EE5" w:rsidRPr="005802BA" w:rsidRDefault="008B1EE5" w:rsidP="00DA2A2E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4E9C798" w14:textId="77777777" w:rsidR="00D30B95" w:rsidRPr="005802BA" w:rsidRDefault="00D30B95" w:rsidP="00D30B9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4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02BA">
              <w:rPr>
                <w:rFonts w:asciiTheme="minorHAnsi" w:hAnsiTheme="minorHAnsi" w:cstheme="minorHAnsi"/>
                <w:bCs/>
                <w:sz w:val="24"/>
                <w:szCs w:val="24"/>
              </w:rPr>
              <w:t>Utilizza gli strumenti matematici che ha imparato per operare nella realtà</w:t>
            </w:r>
          </w:p>
          <w:p w14:paraId="25574DE0" w14:textId="0A8F07BB" w:rsidR="008B1EE5" w:rsidRPr="005802BA" w:rsidRDefault="008B1EE5" w:rsidP="00DA2A2E">
            <w:pPr>
              <w:rPr>
                <w:rFonts w:cstheme="minorHAnsi"/>
              </w:rPr>
            </w:pPr>
          </w:p>
        </w:tc>
      </w:tr>
      <w:tr w:rsidR="002D71A0" w:rsidRPr="005802BA" w14:paraId="3781D846" w14:textId="77777777" w:rsidTr="006B350B">
        <w:tc>
          <w:tcPr>
            <w:tcW w:w="2547" w:type="dxa"/>
          </w:tcPr>
          <w:p w14:paraId="3FAB834B" w14:textId="77777777" w:rsidR="00DA2A2E" w:rsidRPr="005802BA" w:rsidRDefault="00DA2A2E" w:rsidP="00DA2A2E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t>SPAZIO E FIGURE</w:t>
            </w:r>
          </w:p>
          <w:p w14:paraId="3DDD254C" w14:textId="77777777" w:rsidR="008B1EE5" w:rsidRPr="005802BA" w:rsidRDefault="008B1EE5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0B06A0A1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L’area dei poligoni e l’apotema</w:t>
            </w:r>
          </w:p>
          <w:p w14:paraId="184CF4B7" w14:textId="77777777" w:rsidR="00D30B95" w:rsidRPr="005802BA" w:rsidRDefault="00D30B95" w:rsidP="00D30B95">
            <w:pPr>
              <w:spacing w:line="240" w:lineRule="auto"/>
              <w:rPr>
                <w:rFonts w:cstheme="minorHAnsi"/>
                <w:kern w:val="2"/>
              </w:rPr>
            </w:pPr>
          </w:p>
          <w:p w14:paraId="5B54DB1C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Il cerchio e la circonferenza</w:t>
            </w:r>
          </w:p>
          <w:p w14:paraId="616697B6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</w:p>
          <w:p w14:paraId="37D71974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L’area del cerchio</w:t>
            </w:r>
          </w:p>
          <w:p w14:paraId="51F8460A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</w:p>
          <w:p w14:paraId="3CA3D1BD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L’area dei solidi</w:t>
            </w:r>
          </w:p>
          <w:p w14:paraId="73B20CE9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</w:p>
          <w:p w14:paraId="67ECAD19" w14:textId="63B838B3" w:rsidR="008B1EE5" w:rsidRPr="005802BA" w:rsidRDefault="00D30B95" w:rsidP="006B350B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Il volume dei solidi</w:t>
            </w:r>
          </w:p>
        </w:tc>
        <w:tc>
          <w:tcPr>
            <w:tcW w:w="3969" w:type="dxa"/>
          </w:tcPr>
          <w:p w14:paraId="1917A78B" w14:textId="77777777" w:rsidR="00D30B95" w:rsidRPr="005802BA" w:rsidRDefault="00D30B95" w:rsidP="00D30B95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● Osserva e descrive gli elementi del cerchio</w:t>
            </w:r>
          </w:p>
          <w:p w14:paraId="3B83470E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Determina la lunghezza della circonferenza e l’area del cerchio</w:t>
            </w:r>
          </w:p>
          <w:p w14:paraId="3649A978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Calcola l'area di figure piane</w:t>
            </w:r>
          </w:p>
          <w:p w14:paraId="42F74213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 ● Risolve problemi geometrici</w:t>
            </w:r>
          </w:p>
          <w:p w14:paraId="7DB985C6" w14:textId="77777777" w:rsidR="008B1EE5" w:rsidRPr="005802BA" w:rsidRDefault="008B1EE5" w:rsidP="00DA2A2E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6237BF5" w14:textId="77777777" w:rsidR="00D30B95" w:rsidRPr="005802BA" w:rsidRDefault="00D30B95" w:rsidP="00D30B9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4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02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Costruisce ragionamenti </w:t>
            </w:r>
            <w:proofErr w:type="spellStart"/>
            <w:r w:rsidRPr="005802BA">
              <w:rPr>
                <w:rFonts w:asciiTheme="minorHAnsi" w:hAnsiTheme="minorHAnsi" w:cstheme="minorHAnsi"/>
                <w:bCs/>
                <w:sz w:val="24"/>
                <w:szCs w:val="24"/>
              </w:rPr>
              <w:t>formulandom</w:t>
            </w:r>
            <w:proofErr w:type="spellEnd"/>
            <w:r w:rsidRPr="005802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ipotesi, sostenendo le proprie idee e confrontandosi con il punto di vista degli altri.</w:t>
            </w:r>
          </w:p>
          <w:p w14:paraId="514DFA22" w14:textId="7C0F3D95" w:rsidR="008B1EE5" w:rsidRPr="005802BA" w:rsidRDefault="008B1EE5" w:rsidP="00DA2A2E">
            <w:pPr>
              <w:rPr>
                <w:rFonts w:cstheme="minorHAnsi"/>
              </w:rPr>
            </w:pPr>
          </w:p>
        </w:tc>
      </w:tr>
      <w:tr w:rsidR="002D71A0" w:rsidRPr="005802BA" w14:paraId="215BA805" w14:textId="77777777" w:rsidTr="006B350B">
        <w:tc>
          <w:tcPr>
            <w:tcW w:w="2547" w:type="dxa"/>
          </w:tcPr>
          <w:p w14:paraId="6236612B" w14:textId="77777777" w:rsidR="00DA2A2E" w:rsidRPr="005802BA" w:rsidRDefault="00DA2A2E" w:rsidP="00DA2A2E">
            <w:pPr>
              <w:spacing w:line="240" w:lineRule="auto"/>
              <w:rPr>
                <w:rFonts w:cstheme="minorHAnsi"/>
                <w:b/>
              </w:rPr>
            </w:pPr>
            <w:r w:rsidRPr="005802BA">
              <w:rPr>
                <w:rFonts w:cstheme="minorHAnsi"/>
                <w:b/>
              </w:rPr>
              <w:lastRenderedPageBreak/>
              <w:t>DATI E PREVISIONI</w:t>
            </w:r>
          </w:p>
          <w:p w14:paraId="2B277CA3" w14:textId="77777777" w:rsidR="008B1EE5" w:rsidRPr="005802BA" w:rsidRDefault="008B1EE5" w:rsidP="00DA2A2E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2D05A034" w14:textId="77777777" w:rsidR="00D30B95" w:rsidRPr="005802BA" w:rsidRDefault="00D30B95" w:rsidP="00D30B95">
            <w:pPr>
              <w:spacing w:line="240" w:lineRule="auto"/>
              <w:jc w:val="both"/>
              <w:rPr>
                <w:rFonts w:cstheme="minorHAnsi"/>
              </w:rPr>
            </w:pPr>
            <w:r w:rsidRPr="005802BA">
              <w:rPr>
                <w:rFonts w:cstheme="minorHAnsi"/>
              </w:rPr>
              <w:t>Le misure di tempo</w:t>
            </w:r>
          </w:p>
          <w:p w14:paraId="4BDFB5F8" w14:textId="77777777" w:rsidR="00D30B95" w:rsidRPr="005802BA" w:rsidRDefault="00D30B95" w:rsidP="00D30B95">
            <w:pPr>
              <w:spacing w:line="240" w:lineRule="auto"/>
              <w:jc w:val="both"/>
              <w:rPr>
                <w:rFonts w:cstheme="minorHAnsi"/>
                <w:kern w:val="2"/>
              </w:rPr>
            </w:pPr>
          </w:p>
          <w:p w14:paraId="6054C515" w14:textId="77777777" w:rsidR="00D30B95" w:rsidRPr="005802BA" w:rsidRDefault="00D30B95" w:rsidP="00D30B95">
            <w:pPr>
              <w:spacing w:line="240" w:lineRule="auto"/>
              <w:jc w:val="both"/>
              <w:rPr>
                <w:rFonts w:cstheme="minorHAnsi"/>
              </w:rPr>
            </w:pPr>
            <w:r w:rsidRPr="005802BA">
              <w:rPr>
                <w:rFonts w:cstheme="minorHAnsi"/>
              </w:rPr>
              <w:t>● Gli indici statistici</w:t>
            </w:r>
          </w:p>
          <w:p w14:paraId="2F19963D" w14:textId="77777777" w:rsidR="00D30B95" w:rsidRPr="005802BA" w:rsidRDefault="00D30B95" w:rsidP="00D30B95">
            <w:pPr>
              <w:spacing w:line="240" w:lineRule="auto"/>
              <w:jc w:val="both"/>
              <w:rPr>
                <w:rFonts w:cstheme="minorHAnsi"/>
              </w:rPr>
            </w:pPr>
          </w:p>
          <w:p w14:paraId="03A57350" w14:textId="77777777" w:rsidR="00D30B95" w:rsidRPr="005802BA" w:rsidRDefault="00D30B95" w:rsidP="00D30B95">
            <w:pPr>
              <w:spacing w:line="240" w:lineRule="auto"/>
              <w:jc w:val="both"/>
              <w:rPr>
                <w:rFonts w:cstheme="minorHAnsi"/>
              </w:rPr>
            </w:pPr>
            <w:r w:rsidRPr="005802BA">
              <w:rPr>
                <w:rFonts w:cstheme="minorHAnsi"/>
              </w:rPr>
              <w:t>● Peso lordo, netto e tara</w:t>
            </w:r>
          </w:p>
          <w:p w14:paraId="7D456CAC" w14:textId="77777777" w:rsidR="00D30B95" w:rsidRPr="005802BA" w:rsidRDefault="00D30B95" w:rsidP="00D30B95">
            <w:pPr>
              <w:spacing w:line="240" w:lineRule="auto"/>
              <w:jc w:val="both"/>
              <w:rPr>
                <w:rFonts w:cstheme="minorHAnsi"/>
              </w:rPr>
            </w:pPr>
          </w:p>
          <w:p w14:paraId="6B66ED8E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Frazioni e percentuali nei problemi</w:t>
            </w:r>
          </w:p>
          <w:p w14:paraId="66B45027" w14:textId="77777777" w:rsidR="00D30B95" w:rsidRPr="005802BA" w:rsidRDefault="00D30B95" w:rsidP="00D30B95">
            <w:pPr>
              <w:spacing w:line="240" w:lineRule="auto"/>
              <w:rPr>
                <w:rFonts w:cstheme="minorHAnsi"/>
                <w:kern w:val="2"/>
              </w:rPr>
            </w:pPr>
          </w:p>
          <w:p w14:paraId="2E73D3D7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La formulazione di testi problematici ed individuazione delle soluzioni possibili</w:t>
            </w:r>
          </w:p>
          <w:p w14:paraId="2C92B99F" w14:textId="77777777" w:rsidR="00D30B95" w:rsidRPr="005802BA" w:rsidRDefault="00D30B95" w:rsidP="00D30B95">
            <w:pPr>
              <w:tabs>
                <w:tab w:val="left" w:pos="6465"/>
              </w:tabs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ab/>
            </w:r>
          </w:p>
          <w:p w14:paraId="24E54C16" w14:textId="77777777" w:rsidR="008B1EE5" w:rsidRPr="005802BA" w:rsidRDefault="008B1EE5" w:rsidP="00DA2A2E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92B3311" w14:textId="77777777" w:rsidR="00D30B95" w:rsidRPr="005802BA" w:rsidRDefault="00D30B95" w:rsidP="00D30B95">
            <w:pPr>
              <w:spacing w:line="240" w:lineRule="auto"/>
              <w:rPr>
                <w:rFonts w:cstheme="minorHAnsi"/>
                <w:kern w:val="2"/>
              </w:rPr>
            </w:pPr>
            <w:r w:rsidRPr="005802BA">
              <w:rPr>
                <w:rFonts w:cstheme="minorHAnsi"/>
              </w:rPr>
              <w:t>Esegue equivalenze e calcoli utilizzando multipli e sottomultipli delle unità di misure           convenzionali</w:t>
            </w:r>
          </w:p>
          <w:p w14:paraId="7952E991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Riconosce e calcola il peso lordo, il peso netto e la tara</w:t>
            </w:r>
          </w:p>
          <w:p w14:paraId="7CD74A12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Indica con un numero decimale il valore espresso da monete e banconote</w:t>
            </w:r>
          </w:p>
          <w:p w14:paraId="6A41920B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Riconosce e calcola la spesa, il guadagno, il ricavo</w:t>
            </w:r>
          </w:p>
          <w:p w14:paraId="708C936C" w14:textId="77777777" w:rsidR="00D30B95" w:rsidRPr="005802BA" w:rsidRDefault="00D30B95" w:rsidP="00D30B95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Riconosce eventi certi, probabili, impossibili in semplici situazioni</w:t>
            </w:r>
          </w:p>
          <w:p w14:paraId="0BA4BDCA" w14:textId="2D6406D1" w:rsidR="008B1EE5" w:rsidRPr="005802BA" w:rsidRDefault="00D30B95" w:rsidP="006B350B">
            <w:pPr>
              <w:spacing w:line="240" w:lineRule="auto"/>
              <w:rPr>
                <w:rFonts w:cstheme="minorHAnsi"/>
              </w:rPr>
            </w:pPr>
            <w:r w:rsidRPr="005802BA">
              <w:rPr>
                <w:rFonts w:cstheme="minorHAnsi"/>
              </w:rPr>
              <w:t>● Opera con le unità di misura più comuni</w:t>
            </w:r>
          </w:p>
        </w:tc>
        <w:tc>
          <w:tcPr>
            <w:tcW w:w="3969" w:type="dxa"/>
          </w:tcPr>
          <w:p w14:paraId="56278598" w14:textId="77777777" w:rsidR="006A1A15" w:rsidRPr="005802BA" w:rsidRDefault="006A1A15" w:rsidP="006A1A1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4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02BA">
              <w:rPr>
                <w:rFonts w:asciiTheme="minorHAnsi" w:hAnsiTheme="minorHAnsi" w:cstheme="minorHAnsi"/>
                <w:bCs/>
                <w:sz w:val="24"/>
                <w:szCs w:val="24"/>
              </w:rPr>
              <w:t>Sviluppa un atteggiamento positivo rispetto alla matematica, attraverso esperienze significative che gli hanno fatto intuire come gli strumenti matematici che ha imparato ad utilizzare siano utili per operare nella realtà</w:t>
            </w:r>
          </w:p>
          <w:p w14:paraId="4A11A109" w14:textId="77777777" w:rsidR="008B1EE5" w:rsidRPr="005802BA" w:rsidRDefault="008B1EE5" w:rsidP="00DA2A2E">
            <w:pPr>
              <w:rPr>
                <w:rFonts w:cstheme="minorHAnsi"/>
              </w:rPr>
            </w:pPr>
          </w:p>
        </w:tc>
      </w:tr>
    </w:tbl>
    <w:p w14:paraId="099DA3A8" w14:textId="77777777" w:rsidR="002307B4" w:rsidRPr="005802BA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6516"/>
        <w:gridCol w:w="7938"/>
      </w:tblGrid>
      <w:tr w:rsidR="005502C9" w:rsidRPr="005802BA" w14:paraId="5FF939C6" w14:textId="77777777" w:rsidTr="00542DD9">
        <w:tc>
          <w:tcPr>
            <w:tcW w:w="14454" w:type="dxa"/>
            <w:gridSpan w:val="2"/>
          </w:tcPr>
          <w:p w14:paraId="67F93F2B" w14:textId="504ADB29" w:rsidR="005502C9" w:rsidRPr="005802BA" w:rsidRDefault="005502C9" w:rsidP="005502C9">
            <w:pPr>
              <w:pStyle w:val="Normale1"/>
              <w:spacing w:before="0" w:after="0" w:line="100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5802BA">
              <w:rPr>
                <w:rFonts w:asciiTheme="minorHAnsi" w:hAnsiTheme="minorHAnsi" w:cstheme="minorHAnsi"/>
                <w:b/>
                <w:bCs/>
                <w:color w:val="FF0000"/>
              </w:rPr>
              <w:t>Giugno</w:t>
            </w:r>
          </w:p>
        </w:tc>
      </w:tr>
      <w:tr w:rsidR="0016057C" w:rsidRPr="005802BA" w14:paraId="62141735" w14:textId="77777777" w:rsidTr="00DA2A2E">
        <w:tc>
          <w:tcPr>
            <w:tcW w:w="6516" w:type="dxa"/>
            <w:shd w:val="clear" w:color="auto" w:fill="DBE5F1" w:themeFill="accent1" w:themeFillTint="33"/>
            <w:vAlign w:val="center"/>
          </w:tcPr>
          <w:p w14:paraId="296F9FAB" w14:textId="447B6744" w:rsidR="0016057C" w:rsidRPr="005802BA" w:rsidRDefault="0016057C" w:rsidP="0016057C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>METODOLOGIA</w:t>
            </w:r>
          </w:p>
        </w:tc>
        <w:tc>
          <w:tcPr>
            <w:tcW w:w="7938" w:type="dxa"/>
          </w:tcPr>
          <w:p w14:paraId="18527701" w14:textId="77777777" w:rsidR="0016057C" w:rsidRPr="005802BA" w:rsidRDefault="0016057C" w:rsidP="00E37564">
            <w:pPr>
              <w:spacing w:line="240" w:lineRule="auto"/>
              <w:rPr>
                <w:rFonts w:cstheme="minorHAnsi"/>
                <w:bCs/>
              </w:rPr>
            </w:pPr>
            <w:r w:rsidRPr="005802BA">
              <w:rPr>
                <w:rFonts w:cstheme="minorHAnsi"/>
                <w:bCs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5802BA">
              <w:rPr>
                <w:rFonts w:cstheme="minorHAnsi"/>
                <w:bCs/>
              </w:rPr>
              <w:t>concetuale</w:t>
            </w:r>
            <w:proofErr w:type="spellEnd"/>
            <w:r w:rsidRPr="005802BA">
              <w:rPr>
                <w:rFonts w:cstheme="minorHAnsi"/>
                <w:bCs/>
              </w:rPr>
              <w:t xml:space="preserve"> e procedurale, dove il bambino </w:t>
            </w:r>
            <w:proofErr w:type="gramStart"/>
            <w:r w:rsidRPr="005802BA">
              <w:rPr>
                <w:rFonts w:cstheme="minorHAnsi"/>
                <w:bCs/>
              </w:rPr>
              <w:t>è</w:t>
            </w:r>
            <w:proofErr w:type="gramEnd"/>
            <w:r w:rsidRPr="005802BA">
              <w:rPr>
                <w:rFonts w:cstheme="minorHAnsi"/>
                <w:bCs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5802BA">
              <w:rPr>
                <w:rFonts w:cstheme="minorHAnsi"/>
                <w:bCs/>
              </w:rPr>
              <w:t>problem</w:t>
            </w:r>
            <w:proofErr w:type="spellEnd"/>
            <w:r w:rsidRPr="005802BA">
              <w:rPr>
                <w:rFonts w:cstheme="minorHAnsi"/>
                <w:bCs/>
              </w:rPr>
              <w:t xml:space="preserve">-solving, </w:t>
            </w:r>
            <w:proofErr w:type="spellStart"/>
            <w:r w:rsidRPr="005802BA">
              <w:rPr>
                <w:rFonts w:cstheme="minorHAnsi"/>
                <w:bCs/>
              </w:rPr>
              <w:t>braimstorming</w:t>
            </w:r>
            <w:proofErr w:type="spellEnd"/>
            <w:r w:rsidRPr="005802BA">
              <w:rPr>
                <w:rFonts w:cstheme="minorHAnsi"/>
                <w:bCs/>
              </w:rPr>
              <w:t>, peer to peer, classi aperte</w:t>
            </w:r>
          </w:p>
          <w:p w14:paraId="0B79FE0E" w14:textId="63D2CF82" w:rsidR="0016057C" w:rsidRPr="005802BA" w:rsidRDefault="0016057C" w:rsidP="00E37564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6A1A15" w:rsidRPr="005802BA" w14:paraId="03EBBC47" w14:textId="77777777" w:rsidTr="00DA2A2E">
        <w:tc>
          <w:tcPr>
            <w:tcW w:w="6516" w:type="dxa"/>
            <w:vAlign w:val="center"/>
          </w:tcPr>
          <w:p w14:paraId="4891DBCE" w14:textId="5C38B4C8" w:rsidR="006A1A15" w:rsidRPr="005802BA" w:rsidRDefault="006A1A15" w:rsidP="006A1A15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7938" w:type="dxa"/>
          </w:tcPr>
          <w:p w14:paraId="5C15C09C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A partire da immagini del contesto reale, conversazioni e confronto sugli argomenti dell’unità alla luce delle preconoscenze</w:t>
            </w:r>
          </w:p>
          <w:p w14:paraId="1EAA3CD0" w14:textId="498AFDA8" w:rsidR="006A1A15" w:rsidRPr="005802BA" w:rsidRDefault="006A1A15" w:rsidP="006A1A15">
            <w:pPr>
              <w:pStyle w:val="Normale1"/>
              <w:spacing w:before="0" w:after="0" w:line="240" w:lineRule="auto"/>
              <w:rPr>
                <w:rFonts w:asciiTheme="minorHAnsi" w:hAnsiTheme="minorHAnsi" w:cstheme="minorHAnsi"/>
                <w:bCs/>
                <w:kern w:val="1"/>
                <w:lang w:eastAsia="hi-IN" w:bidi="hi-IN"/>
              </w:rPr>
            </w:pPr>
            <w:r w:rsidRPr="005802BA">
              <w:rPr>
                <w:rFonts w:asciiTheme="minorHAnsi" w:hAnsiTheme="minorHAnsi" w:cstheme="minorHAnsi"/>
              </w:rPr>
              <w:t xml:space="preserve">Costruzione e confronto di grandi numeri; ricerca e analisi di grandi numeri nel mondo reale; giochi matematici; quiz, serie numeriche per sviluppare il pensiero logico; completamento di serie numeriche per favorire i meccanismi di calcolo; utilizzo di algoritmi e strategie di calcolo scritto e orale; giochi a </w:t>
            </w:r>
            <w:r w:rsidRPr="005802BA">
              <w:rPr>
                <w:rFonts w:asciiTheme="minorHAnsi" w:hAnsiTheme="minorHAnsi" w:cstheme="minorHAnsi"/>
              </w:rPr>
              <w:lastRenderedPageBreak/>
              <w:t>coppie per consolidare il calcolo veloce e desumere le proprietà; riordino di numeri naturali, decimali e frazioni sulla retta numerica; le quattro operazioni; individuazione di frazioni nella vita quotidiana, confronto tra frazioni, calcolo della frazione di un numero, conversione della frazione decimale in numero decimale e viceversa; misurazioni di grandezze utilizzando sia unità e strumenti arbitrari che unità e strumenti convenzionali; conversioni di misure, esercizi di approssimazione per eccesso e per difetto, costruzione di uno strumento di facilitazione per eseguire equivalenze</w:t>
            </w:r>
          </w:p>
        </w:tc>
      </w:tr>
      <w:tr w:rsidR="006A1A15" w:rsidRPr="005802BA" w14:paraId="66D0C1D1" w14:textId="77777777" w:rsidTr="00DA2A2E">
        <w:tc>
          <w:tcPr>
            <w:tcW w:w="6516" w:type="dxa"/>
            <w:shd w:val="clear" w:color="auto" w:fill="DBE5F1" w:themeFill="accent1" w:themeFillTint="33"/>
            <w:vAlign w:val="center"/>
          </w:tcPr>
          <w:p w14:paraId="6F35716E" w14:textId="48CB8C89" w:rsidR="006A1A15" w:rsidRPr="005802BA" w:rsidRDefault="006A1A15" w:rsidP="006A1A15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lastRenderedPageBreak/>
              <w:t>STRUMENTI/SUSSIDI</w:t>
            </w:r>
          </w:p>
        </w:tc>
        <w:tc>
          <w:tcPr>
            <w:tcW w:w="7938" w:type="dxa"/>
          </w:tcPr>
          <w:p w14:paraId="447DF747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 xml:space="preserve">Giochi didattici e </w:t>
            </w:r>
            <w:proofErr w:type="gramStart"/>
            <w:r w:rsidRPr="005802BA">
              <w:rPr>
                <w:rFonts w:cstheme="minorHAnsi"/>
              </w:rPr>
              <w:t>non</w:t>
            </w:r>
            <w:proofErr w:type="gramEnd"/>
          </w:p>
          <w:p w14:paraId="2F843809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Libri di testo e libri integrativi</w:t>
            </w:r>
          </w:p>
          <w:p w14:paraId="7E66718E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Sussidi audiovisivi</w:t>
            </w:r>
          </w:p>
          <w:p w14:paraId="3B1F4EF2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LIM</w:t>
            </w:r>
          </w:p>
          <w:p w14:paraId="3B246538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Materiale didattico strutturato</w:t>
            </w:r>
          </w:p>
          <w:p w14:paraId="7E4BDDDF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Abaco</w:t>
            </w:r>
          </w:p>
          <w:p w14:paraId="3F8BAD9F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Regoli</w:t>
            </w:r>
          </w:p>
          <w:p w14:paraId="6C907F1B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Blocchi logici</w:t>
            </w:r>
          </w:p>
          <w:p w14:paraId="704D76BA" w14:textId="6D8B320F" w:rsidR="006A1A15" w:rsidRPr="005802BA" w:rsidRDefault="006A1A15" w:rsidP="006A1A15">
            <w:pPr>
              <w:rPr>
                <w:rFonts w:cstheme="minorHAnsi"/>
              </w:rPr>
            </w:pPr>
          </w:p>
        </w:tc>
      </w:tr>
      <w:tr w:rsidR="006A1A15" w:rsidRPr="005802BA" w14:paraId="66C001A0" w14:textId="77777777" w:rsidTr="00DA2A2E">
        <w:tc>
          <w:tcPr>
            <w:tcW w:w="6516" w:type="dxa"/>
            <w:vAlign w:val="center"/>
          </w:tcPr>
          <w:p w14:paraId="3F14F54F" w14:textId="080C9A6B" w:rsidR="006A1A15" w:rsidRPr="005802BA" w:rsidRDefault="006A1A15" w:rsidP="006A1A15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>VERIFICA</w:t>
            </w:r>
          </w:p>
        </w:tc>
        <w:tc>
          <w:tcPr>
            <w:tcW w:w="7938" w:type="dxa"/>
            <w:vAlign w:val="center"/>
          </w:tcPr>
          <w:p w14:paraId="60F5D35F" w14:textId="2F61E0F3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Saranno somministrate prove oggettive:</w:t>
            </w:r>
          </w:p>
          <w:p w14:paraId="4218A186" w14:textId="036F53FD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In ingresso</w:t>
            </w:r>
          </w:p>
          <w:p w14:paraId="45F9709D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Bimestrali</w:t>
            </w:r>
          </w:p>
          <w:p w14:paraId="0D621633" w14:textId="77777777" w:rsidR="006A1A15" w:rsidRPr="005802BA" w:rsidRDefault="006A1A15" w:rsidP="006A1A15">
            <w:pPr>
              <w:rPr>
                <w:rFonts w:cstheme="minorHAnsi"/>
              </w:rPr>
            </w:pPr>
            <w:r w:rsidRPr="005802BA">
              <w:rPr>
                <w:rFonts w:cstheme="minorHAnsi"/>
              </w:rPr>
              <w:t>Quadrimestrali</w:t>
            </w:r>
          </w:p>
          <w:p w14:paraId="2213A57A" w14:textId="77777777" w:rsidR="006A1A15" w:rsidRPr="005802BA" w:rsidRDefault="006A1A15" w:rsidP="006A1A15">
            <w:pPr>
              <w:rPr>
                <w:rFonts w:cstheme="minorHAnsi"/>
              </w:rPr>
            </w:pPr>
          </w:p>
        </w:tc>
      </w:tr>
      <w:tr w:rsidR="006A1A15" w:rsidRPr="005802BA" w14:paraId="47AADB22" w14:textId="77777777" w:rsidTr="00DA2A2E">
        <w:tc>
          <w:tcPr>
            <w:tcW w:w="6516" w:type="dxa"/>
            <w:shd w:val="clear" w:color="auto" w:fill="DBE5F1" w:themeFill="accent1" w:themeFillTint="33"/>
            <w:vAlign w:val="center"/>
          </w:tcPr>
          <w:p w14:paraId="2AC07E7B" w14:textId="011C40C5" w:rsidR="006A1A15" w:rsidRPr="005802BA" w:rsidRDefault="006A1A15" w:rsidP="006A1A15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802BA">
              <w:rPr>
                <w:rFonts w:asciiTheme="minorHAnsi" w:hAnsiTheme="minorHAnsi" w:cstheme="minorHAnsi"/>
                <w:b/>
              </w:rPr>
              <w:t>VALUTAZIONE</w:t>
            </w:r>
          </w:p>
        </w:tc>
        <w:tc>
          <w:tcPr>
            <w:tcW w:w="7938" w:type="dxa"/>
            <w:vAlign w:val="center"/>
          </w:tcPr>
          <w:p w14:paraId="4C6143A1" w14:textId="77777777" w:rsidR="006A1A15" w:rsidRPr="005802BA" w:rsidRDefault="006A1A15" w:rsidP="006A1A15">
            <w:pPr>
              <w:spacing w:line="240" w:lineRule="auto"/>
              <w:rPr>
                <w:rFonts w:cstheme="minorHAnsi"/>
                <w:bCs/>
              </w:rPr>
            </w:pPr>
            <w:r w:rsidRPr="005802BA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35C0FCB1" w14:textId="77777777" w:rsidR="006A1A15" w:rsidRPr="005802BA" w:rsidRDefault="006A1A15" w:rsidP="006A1A15">
            <w:pPr>
              <w:pStyle w:val="Paragrafoelenco"/>
              <w:spacing w:after="0" w:line="240" w:lineRule="auto"/>
              <w:ind w:left="12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AE97A4E" w14:textId="77777777" w:rsidR="00B05DA5" w:rsidRPr="005802BA" w:rsidRDefault="00B05DA5">
      <w:pPr>
        <w:pStyle w:val="Normale1"/>
        <w:spacing w:before="0" w:after="0" w:line="100" w:lineRule="atLeast"/>
        <w:jc w:val="both"/>
        <w:rPr>
          <w:rFonts w:asciiTheme="minorHAnsi" w:hAnsiTheme="minorHAnsi" w:cstheme="minorHAnsi"/>
        </w:rPr>
      </w:pPr>
    </w:p>
    <w:p w14:paraId="203B7AC6" w14:textId="24E1B082" w:rsidR="00CF78BE" w:rsidRPr="005802BA" w:rsidRDefault="00CF78BE" w:rsidP="005D3FBD">
      <w:pPr>
        <w:jc w:val="both"/>
        <w:rPr>
          <w:rFonts w:asciiTheme="minorHAnsi" w:hAnsiTheme="minorHAnsi" w:cstheme="minorHAnsi"/>
          <w:bCs/>
        </w:rPr>
      </w:pPr>
    </w:p>
    <w:p w14:paraId="0E68B27D" w14:textId="77777777" w:rsidR="00991D0E" w:rsidRPr="005802BA" w:rsidRDefault="00991D0E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  <w:bCs/>
        </w:rPr>
      </w:pPr>
    </w:p>
    <w:p w14:paraId="778464D2" w14:textId="41AC5743" w:rsidR="00667B85" w:rsidRPr="005802BA" w:rsidRDefault="00667B85" w:rsidP="000B05D0">
      <w:pPr>
        <w:pStyle w:val="Normale1"/>
        <w:spacing w:before="0" w:after="0" w:line="480" w:lineRule="auto"/>
        <w:jc w:val="both"/>
        <w:rPr>
          <w:rFonts w:asciiTheme="minorHAnsi" w:hAnsiTheme="minorHAnsi" w:cstheme="minorHAnsi"/>
          <w:b/>
        </w:rPr>
      </w:pPr>
      <w:r w:rsidRPr="005802BA">
        <w:rPr>
          <w:rFonts w:asciiTheme="minorHAnsi" w:hAnsiTheme="minorHAnsi" w:cstheme="minorHAnsi"/>
          <w:b/>
        </w:rPr>
        <w:lastRenderedPageBreak/>
        <w:t xml:space="preserve">Angri, </w:t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6B350B">
        <w:rPr>
          <w:rFonts w:asciiTheme="minorHAnsi" w:hAnsiTheme="minorHAnsi" w:cstheme="minorHAnsi"/>
          <w:b/>
        </w:rPr>
        <w:tab/>
      </w:r>
      <w:r w:rsidR="00542DD9" w:rsidRPr="005802BA">
        <w:rPr>
          <w:rFonts w:asciiTheme="minorHAnsi" w:hAnsiTheme="minorHAnsi" w:cstheme="minorHAnsi"/>
          <w:b/>
        </w:rPr>
        <w:tab/>
      </w:r>
      <w:r w:rsidR="00542DD9" w:rsidRPr="005802BA">
        <w:rPr>
          <w:rFonts w:asciiTheme="minorHAnsi" w:hAnsiTheme="minorHAnsi" w:cstheme="minorHAnsi"/>
          <w:b/>
        </w:rPr>
        <w:tab/>
      </w:r>
      <w:r w:rsidR="00542DD9" w:rsidRPr="005802BA">
        <w:rPr>
          <w:rFonts w:asciiTheme="minorHAnsi" w:hAnsiTheme="minorHAnsi" w:cstheme="minorHAnsi"/>
          <w:b/>
        </w:rPr>
        <w:tab/>
      </w:r>
      <w:r w:rsidRPr="005802BA">
        <w:rPr>
          <w:rFonts w:asciiTheme="minorHAnsi" w:hAnsiTheme="minorHAnsi" w:cstheme="minorHAnsi"/>
          <w:b/>
        </w:rPr>
        <w:t>I</w:t>
      </w:r>
      <w:r w:rsidR="0016057C" w:rsidRPr="005802BA">
        <w:rPr>
          <w:rFonts w:asciiTheme="minorHAnsi" w:hAnsiTheme="minorHAnsi" w:cstheme="minorHAnsi"/>
          <w:b/>
        </w:rPr>
        <w:t>l</w:t>
      </w:r>
      <w:r w:rsidRPr="005802BA">
        <w:rPr>
          <w:rFonts w:asciiTheme="minorHAnsi" w:hAnsiTheme="minorHAnsi" w:cstheme="minorHAnsi"/>
          <w:b/>
        </w:rPr>
        <w:t xml:space="preserve"> Docent</w:t>
      </w:r>
      <w:r w:rsidR="0016057C" w:rsidRPr="005802BA">
        <w:rPr>
          <w:rFonts w:asciiTheme="minorHAnsi" w:hAnsiTheme="minorHAnsi" w:cstheme="minorHAnsi"/>
          <w:b/>
        </w:rPr>
        <w:t>e</w:t>
      </w:r>
    </w:p>
    <w:p w14:paraId="7167025C" w14:textId="0B9C8793" w:rsidR="000B05D0" w:rsidRPr="005802BA" w:rsidRDefault="000B05D0" w:rsidP="000B05D0">
      <w:pPr>
        <w:pStyle w:val="Normale1"/>
        <w:spacing w:before="0" w:after="0" w:line="480" w:lineRule="auto"/>
        <w:jc w:val="right"/>
        <w:rPr>
          <w:rFonts w:asciiTheme="minorHAnsi" w:hAnsiTheme="minorHAnsi" w:cstheme="minorHAnsi"/>
          <w:b/>
        </w:rPr>
      </w:pPr>
    </w:p>
    <w:sectPr w:rsidR="000B05D0" w:rsidRPr="005802BA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AC9C" w14:textId="77777777" w:rsidR="00BF7F05" w:rsidRDefault="00BF7F05" w:rsidP="00472EBB">
      <w:pPr>
        <w:spacing w:line="240" w:lineRule="auto"/>
      </w:pPr>
      <w:r>
        <w:separator/>
      </w:r>
    </w:p>
  </w:endnote>
  <w:endnote w:type="continuationSeparator" w:id="0">
    <w:p w14:paraId="07B09CA5" w14:textId="77777777" w:rsidR="00BF7F05" w:rsidRDefault="00BF7F05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D37B" w14:textId="77777777" w:rsidR="00BF7F05" w:rsidRDefault="00BF7F05" w:rsidP="00472EBB">
      <w:pPr>
        <w:spacing w:line="240" w:lineRule="auto"/>
      </w:pPr>
      <w:r>
        <w:separator/>
      </w:r>
    </w:p>
  </w:footnote>
  <w:footnote w:type="continuationSeparator" w:id="0">
    <w:p w14:paraId="0A7755CF" w14:textId="77777777" w:rsidR="00BF7F05" w:rsidRDefault="00BF7F05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B16"/>
    <w:multiLevelType w:val="hybridMultilevel"/>
    <w:tmpl w:val="DEBC8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91DFF"/>
    <w:multiLevelType w:val="hybridMultilevel"/>
    <w:tmpl w:val="060C5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73560"/>
    <w:multiLevelType w:val="hybridMultilevel"/>
    <w:tmpl w:val="D7EAB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F092E"/>
    <w:multiLevelType w:val="hybridMultilevel"/>
    <w:tmpl w:val="A3C07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8263">
    <w:abstractNumId w:val="3"/>
  </w:num>
  <w:num w:numId="2" w16cid:durableId="249507099">
    <w:abstractNumId w:val="1"/>
  </w:num>
  <w:num w:numId="3" w16cid:durableId="667057165">
    <w:abstractNumId w:val="2"/>
  </w:num>
  <w:num w:numId="4" w16cid:durableId="1342514176">
    <w:abstractNumId w:val="5"/>
  </w:num>
  <w:num w:numId="5" w16cid:durableId="285937453">
    <w:abstractNumId w:val="2"/>
  </w:num>
  <w:num w:numId="6" w16cid:durableId="1209686673">
    <w:abstractNumId w:val="4"/>
  </w:num>
  <w:num w:numId="7" w16cid:durableId="487669400">
    <w:abstractNumId w:val="6"/>
  </w:num>
  <w:num w:numId="8" w16cid:durableId="378283111">
    <w:abstractNumId w:val="7"/>
  </w:num>
  <w:num w:numId="9" w16cid:durableId="19859679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2"/>
    <w:rsid w:val="00067419"/>
    <w:rsid w:val="00083DB1"/>
    <w:rsid w:val="000B05D0"/>
    <w:rsid w:val="000E1E0B"/>
    <w:rsid w:val="000E7B72"/>
    <w:rsid w:val="000F4ABF"/>
    <w:rsid w:val="00120DA2"/>
    <w:rsid w:val="00130CB3"/>
    <w:rsid w:val="00131F0B"/>
    <w:rsid w:val="00143D0B"/>
    <w:rsid w:val="0016057C"/>
    <w:rsid w:val="001628F4"/>
    <w:rsid w:val="001629B4"/>
    <w:rsid w:val="00174BBE"/>
    <w:rsid w:val="00175F08"/>
    <w:rsid w:val="001842C9"/>
    <w:rsid w:val="001B751A"/>
    <w:rsid w:val="001C0F31"/>
    <w:rsid w:val="001C7747"/>
    <w:rsid w:val="001F03E3"/>
    <w:rsid w:val="0020395B"/>
    <w:rsid w:val="00226E0A"/>
    <w:rsid w:val="002307B4"/>
    <w:rsid w:val="00234E37"/>
    <w:rsid w:val="00272F7A"/>
    <w:rsid w:val="002939B9"/>
    <w:rsid w:val="002A3483"/>
    <w:rsid w:val="002A63B8"/>
    <w:rsid w:val="002C3557"/>
    <w:rsid w:val="002D1BC7"/>
    <w:rsid w:val="002D71A0"/>
    <w:rsid w:val="002E0388"/>
    <w:rsid w:val="002E317B"/>
    <w:rsid w:val="002E4284"/>
    <w:rsid w:val="002F4EED"/>
    <w:rsid w:val="002F55FE"/>
    <w:rsid w:val="003051C6"/>
    <w:rsid w:val="003148A1"/>
    <w:rsid w:val="00341CA6"/>
    <w:rsid w:val="0037669D"/>
    <w:rsid w:val="00385848"/>
    <w:rsid w:val="003943E0"/>
    <w:rsid w:val="003B0DB5"/>
    <w:rsid w:val="003B1C97"/>
    <w:rsid w:val="003D5BF7"/>
    <w:rsid w:val="003D693A"/>
    <w:rsid w:val="003E06E3"/>
    <w:rsid w:val="003E0F29"/>
    <w:rsid w:val="003F4CF8"/>
    <w:rsid w:val="00410D24"/>
    <w:rsid w:val="0044335B"/>
    <w:rsid w:val="00443E83"/>
    <w:rsid w:val="00464383"/>
    <w:rsid w:val="00472EBB"/>
    <w:rsid w:val="00482E5D"/>
    <w:rsid w:val="0048574D"/>
    <w:rsid w:val="00485ABE"/>
    <w:rsid w:val="00485F2B"/>
    <w:rsid w:val="00496707"/>
    <w:rsid w:val="004A3D8C"/>
    <w:rsid w:val="004B0190"/>
    <w:rsid w:val="004D0FD6"/>
    <w:rsid w:val="004E42F4"/>
    <w:rsid w:val="004F07E3"/>
    <w:rsid w:val="00527A8B"/>
    <w:rsid w:val="005320D0"/>
    <w:rsid w:val="00542DD9"/>
    <w:rsid w:val="00545D02"/>
    <w:rsid w:val="005502C9"/>
    <w:rsid w:val="005802BA"/>
    <w:rsid w:val="005807CD"/>
    <w:rsid w:val="00597850"/>
    <w:rsid w:val="005A627A"/>
    <w:rsid w:val="005B42CE"/>
    <w:rsid w:val="005C19A9"/>
    <w:rsid w:val="005C7DD9"/>
    <w:rsid w:val="005D3FBD"/>
    <w:rsid w:val="005E4101"/>
    <w:rsid w:val="005E7EBA"/>
    <w:rsid w:val="005F0FC7"/>
    <w:rsid w:val="0061720E"/>
    <w:rsid w:val="00617E51"/>
    <w:rsid w:val="006423BF"/>
    <w:rsid w:val="006433FC"/>
    <w:rsid w:val="00667B85"/>
    <w:rsid w:val="006827A8"/>
    <w:rsid w:val="00685754"/>
    <w:rsid w:val="0069562E"/>
    <w:rsid w:val="006A1A15"/>
    <w:rsid w:val="006A4FD2"/>
    <w:rsid w:val="006B1B1D"/>
    <w:rsid w:val="006B350B"/>
    <w:rsid w:val="006B7CC5"/>
    <w:rsid w:val="00713993"/>
    <w:rsid w:val="00720BBB"/>
    <w:rsid w:val="00721B6F"/>
    <w:rsid w:val="00722F70"/>
    <w:rsid w:val="0076517C"/>
    <w:rsid w:val="00776751"/>
    <w:rsid w:val="00796268"/>
    <w:rsid w:val="007B3E7E"/>
    <w:rsid w:val="007C79BA"/>
    <w:rsid w:val="007D211D"/>
    <w:rsid w:val="007E058E"/>
    <w:rsid w:val="008050D5"/>
    <w:rsid w:val="0081139C"/>
    <w:rsid w:val="0081297B"/>
    <w:rsid w:val="00814FEC"/>
    <w:rsid w:val="00836709"/>
    <w:rsid w:val="00837FB9"/>
    <w:rsid w:val="00843255"/>
    <w:rsid w:val="00862D16"/>
    <w:rsid w:val="00865973"/>
    <w:rsid w:val="00893403"/>
    <w:rsid w:val="008A7F62"/>
    <w:rsid w:val="008B1EE5"/>
    <w:rsid w:val="008B6E5F"/>
    <w:rsid w:val="008D3D4B"/>
    <w:rsid w:val="008D5EBC"/>
    <w:rsid w:val="00914508"/>
    <w:rsid w:val="00937A3B"/>
    <w:rsid w:val="009427A9"/>
    <w:rsid w:val="00944CFD"/>
    <w:rsid w:val="00970F87"/>
    <w:rsid w:val="00991D0E"/>
    <w:rsid w:val="009B505C"/>
    <w:rsid w:val="009C4FAD"/>
    <w:rsid w:val="009C5C32"/>
    <w:rsid w:val="009D3158"/>
    <w:rsid w:val="009E7759"/>
    <w:rsid w:val="00A06156"/>
    <w:rsid w:val="00A07398"/>
    <w:rsid w:val="00A17881"/>
    <w:rsid w:val="00A178CC"/>
    <w:rsid w:val="00A26A30"/>
    <w:rsid w:val="00A4096A"/>
    <w:rsid w:val="00A5011A"/>
    <w:rsid w:val="00A55D9C"/>
    <w:rsid w:val="00A66045"/>
    <w:rsid w:val="00A6767C"/>
    <w:rsid w:val="00A81558"/>
    <w:rsid w:val="00A83688"/>
    <w:rsid w:val="00A975CD"/>
    <w:rsid w:val="00AA00C7"/>
    <w:rsid w:val="00AA0667"/>
    <w:rsid w:val="00AA53AC"/>
    <w:rsid w:val="00AB3CEF"/>
    <w:rsid w:val="00AC0520"/>
    <w:rsid w:val="00AE1DAA"/>
    <w:rsid w:val="00B05DA5"/>
    <w:rsid w:val="00B0647D"/>
    <w:rsid w:val="00B250D6"/>
    <w:rsid w:val="00B4225C"/>
    <w:rsid w:val="00B56563"/>
    <w:rsid w:val="00B62FEC"/>
    <w:rsid w:val="00B769CC"/>
    <w:rsid w:val="00B80C4D"/>
    <w:rsid w:val="00B96F0F"/>
    <w:rsid w:val="00BA3362"/>
    <w:rsid w:val="00BF3B6A"/>
    <w:rsid w:val="00BF7F05"/>
    <w:rsid w:val="00C22370"/>
    <w:rsid w:val="00C45537"/>
    <w:rsid w:val="00C556E5"/>
    <w:rsid w:val="00C85287"/>
    <w:rsid w:val="00C8792E"/>
    <w:rsid w:val="00CD066F"/>
    <w:rsid w:val="00CD2F8E"/>
    <w:rsid w:val="00CD3A65"/>
    <w:rsid w:val="00CE2C90"/>
    <w:rsid w:val="00CF78BE"/>
    <w:rsid w:val="00D13E33"/>
    <w:rsid w:val="00D17569"/>
    <w:rsid w:val="00D30A7F"/>
    <w:rsid w:val="00D30B95"/>
    <w:rsid w:val="00D76D15"/>
    <w:rsid w:val="00D90E67"/>
    <w:rsid w:val="00D94C95"/>
    <w:rsid w:val="00DA2A2E"/>
    <w:rsid w:val="00DE4085"/>
    <w:rsid w:val="00DE66EF"/>
    <w:rsid w:val="00E042CF"/>
    <w:rsid w:val="00E37564"/>
    <w:rsid w:val="00E542C1"/>
    <w:rsid w:val="00E7475D"/>
    <w:rsid w:val="00EA2E15"/>
    <w:rsid w:val="00ED6654"/>
    <w:rsid w:val="00EE4E59"/>
    <w:rsid w:val="00EE652D"/>
    <w:rsid w:val="00F00A49"/>
    <w:rsid w:val="00F0745A"/>
    <w:rsid w:val="00F2090C"/>
    <w:rsid w:val="00F27FFC"/>
    <w:rsid w:val="00F32191"/>
    <w:rsid w:val="00F33DAD"/>
    <w:rsid w:val="00F37D44"/>
    <w:rsid w:val="00F56D32"/>
    <w:rsid w:val="00F826A1"/>
    <w:rsid w:val="00FC4AB7"/>
    <w:rsid w:val="00FE2642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276BDD79-8295-4066-AA55-DAD888C2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2004-BDEA-4BE8-88E6-57CE3F14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10927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</cp:lastModifiedBy>
  <cp:revision>13</cp:revision>
  <cp:lastPrinted>2019-10-07T18:18:00Z</cp:lastPrinted>
  <dcterms:created xsi:type="dcterms:W3CDTF">2021-06-13T20:20:00Z</dcterms:created>
  <dcterms:modified xsi:type="dcterms:W3CDTF">2022-09-07T09:49:00Z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